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A0CB1" w14:textId="66BB0834" w:rsidR="004C5DCD" w:rsidRPr="0019218F" w:rsidRDefault="004C5DCD" w:rsidP="008E69A3">
      <w:pPr>
        <w:spacing w:after="0"/>
        <w:jc w:val="both"/>
        <w:rPr>
          <w:rFonts w:ascii="Futura Lt BT" w:eastAsia="Times New Roman" w:hAnsi="Futura Lt BT"/>
          <w:b/>
          <w:color w:val="000000"/>
          <w:sz w:val="26"/>
          <w:szCs w:val="24"/>
          <w:lang w:eastAsia="es-MX"/>
        </w:rPr>
      </w:pPr>
      <w:r w:rsidRPr="0019218F">
        <w:rPr>
          <w:rFonts w:ascii="Futura Lt BT" w:eastAsia="Times New Roman" w:hAnsi="Futura Lt BT"/>
          <w:b/>
          <w:color w:val="000000"/>
          <w:sz w:val="26"/>
          <w:szCs w:val="24"/>
          <w:lang w:eastAsia="es-MX"/>
        </w:rPr>
        <w:t>CS-A-0</w:t>
      </w:r>
      <w:r w:rsidR="004534C8" w:rsidRPr="0019218F">
        <w:rPr>
          <w:rFonts w:ascii="Futura Lt BT" w:eastAsia="Times New Roman" w:hAnsi="Futura Lt BT"/>
          <w:b/>
          <w:color w:val="000000"/>
          <w:sz w:val="26"/>
          <w:szCs w:val="24"/>
          <w:lang w:eastAsia="es-MX"/>
        </w:rPr>
        <w:t>8</w:t>
      </w:r>
      <w:r w:rsidR="0003053A" w:rsidRPr="0019218F">
        <w:rPr>
          <w:rFonts w:ascii="Futura Lt BT" w:eastAsia="Times New Roman" w:hAnsi="Futura Lt BT"/>
          <w:b/>
          <w:color w:val="000000"/>
          <w:sz w:val="26"/>
          <w:szCs w:val="24"/>
          <w:lang w:eastAsia="es-MX"/>
        </w:rPr>
        <w:t>/20</w:t>
      </w:r>
      <w:r w:rsidR="00677EBE" w:rsidRPr="0019218F">
        <w:rPr>
          <w:rFonts w:ascii="Futura Lt BT" w:eastAsia="Times New Roman" w:hAnsi="Futura Lt BT"/>
          <w:b/>
          <w:color w:val="000000"/>
          <w:sz w:val="26"/>
          <w:szCs w:val="24"/>
          <w:lang w:eastAsia="es-MX"/>
        </w:rPr>
        <w:t>26</w:t>
      </w:r>
    </w:p>
    <w:p w14:paraId="5715EF3D" w14:textId="77777777" w:rsidR="004C5DCD" w:rsidRPr="0019218F" w:rsidRDefault="004C5DCD" w:rsidP="008E69A3">
      <w:pPr>
        <w:spacing w:after="0"/>
        <w:jc w:val="both"/>
        <w:rPr>
          <w:rFonts w:ascii="Futura Lt BT" w:eastAsia="Times New Roman" w:hAnsi="Futura Lt BT"/>
          <w:b/>
          <w:color w:val="000000"/>
          <w:sz w:val="26"/>
          <w:szCs w:val="24"/>
          <w:lang w:eastAsia="es-MX"/>
        </w:rPr>
      </w:pPr>
    </w:p>
    <w:p w14:paraId="3FCD8DB1" w14:textId="5264B37E" w:rsidR="00DB5400" w:rsidRPr="0019218F" w:rsidRDefault="004C5DCD" w:rsidP="008E69A3">
      <w:pPr>
        <w:spacing w:after="0"/>
        <w:jc w:val="both"/>
        <w:rPr>
          <w:rFonts w:ascii="Futura Lt BT" w:eastAsia="Times New Roman" w:hAnsi="Futura Lt BT"/>
          <w:b/>
          <w:color w:val="000000"/>
          <w:sz w:val="26"/>
          <w:szCs w:val="24"/>
          <w:lang w:eastAsia="es-MX"/>
        </w:rPr>
      </w:pPr>
      <w:r w:rsidRPr="0019218F">
        <w:rPr>
          <w:rFonts w:ascii="Futura Lt BT" w:eastAsia="Times New Roman" w:hAnsi="Futura Lt BT"/>
          <w:b/>
          <w:color w:val="000000"/>
          <w:sz w:val="26"/>
          <w:szCs w:val="24"/>
          <w:lang w:eastAsia="es-MX"/>
        </w:rPr>
        <w:t xml:space="preserve">ACUERDO MEDIANTE EL CUAL LA COMISIÓN DE SELECCIÓN, </w:t>
      </w:r>
      <w:r w:rsidR="004534C8" w:rsidRPr="0019218F">
        <w:rPr>
          <w:rFonts w:ascii="Futura Lt BT" w:eastAsia="Times New Roman" w:hAnsi="Futura Lt BT"/>
          <w:b/>
          <w:color w:val="000000"/>
          <w:sz w:val="26"/>
          <w:szCs w:val="24"/>
          <w:lang w:eastAsia="es-MX"/>
        </w:rPr>
        <w:t>DETERMINAN LOS CINCO PERFILES MEJOR EVALUADOS QUE ACCEDEN A LA CUARTA ETAPA DEL PROCESO DE SELECCIÓN</w:t>
      </w:r>
      <w:r w:rsidR="003E11D9" w:rsidRPr="0019218F">
        <w:rPr>
          <w:rFonts w:ascii="Futura Lt BT" w:eastAsia="Times New Roman" w:hAnsi="Futura Lt BT"/>
          <w:b/>
          <w:color w:val="000000"/>
          <w:sz w:val="26"/>
          <w:szCs w:val="24"/>
          <w:lang w:eastAsia="es-MX"/>
        </w:rPr>
        <w:t>.</w:t>
      </w:r>
    </w:p>
    <w:p w14:paraId="7DD1E148" w14:textId="77777777" w:rsidR="00107F80" w:rsidRPr="0019218F" w:rsidRDefault="00107F80" w:rsidP="008E69A3">
      <w:pPr>
        <w:spacing w:after="0"/>
        <w:jc w:val="both"/>
        <w:rPr>
          <w:rFonts w:ascii="Futura Lt BT" w:eastAsia="Times New Roman" w:hAnsi="Futura Lt BT"/>
          <w:b/>
          <w:color w:val="000000"/>
          <w:sz w:val="26"/>
          <w:szCs w:val="24"/>
          <w:lang w:eastAsia="es-MX"/>
        </w:rPr>
      </w:pPr>
    </w:p>
    <w:p w14:paraId="240F2339" w14:textId="77777777" w:rsidR="009C0155" w:rsidRPr="0019218F" w:rsidRDefault="009C0155" w:rsidP="008E69A3">
      <w:pPr>
        <w:spacing w:after="0"/>
        <w:jc w:val="both"/>
        <w:rPr>
          <w:rFonts w:ascii="Futura Lt BT" w:eastAsia="Times New Roman" w:hAnsi="Futura Lt BT"/>
          <w:b/>
          <w:color w:val="000000"/>
          <w:sz w:val="26"/>
          <w:szCs w:val="24"/>
          <w:lang w:eastAsia="es-MX"/>
        </w:rPr>
      </w:pPr>
    </w:p>
    <w:p w14:paraId="1C40D272" w14:textId="69CB67B9" w:rsidR="004C5DCD" w:rsidRPr="0019218F" w:rsidRDefault="00CD3FC4" w:rsidP="008E69A3">
      <w:pPr>
        <w:spacing w:after="0"/>
        <w:jc w:val="center"/>
        <w:rPr>
          <w:rFonts w:ascii="Futura Lt BT" w:eastAsia="Times New Roman" w:hAnsi="Futura Lt BT"/>
          <w:b/>
          <w:color w:val="000000"/>
          <w:sz w:val="26"/>
          <w:szCs w:val="24"/>
          <w:lang w:eastAsia="es-MX"/>
        </w:rPr>
      </w:pPr>
      <w:r w:rsidRPr="0019218F">
        <w:rPr>
          <w:rFonts w:ascii="Futura Lt BT" w:eastAsia="Times New Roman" w:hAnsi="Futura Lt BT"/>
          <w:b/>
          <w:color w:val="000000"/>
          <w:sz w:val="26"/>
          <w:szCs w:val="24"/>
          <w:lang w:eastAsia="es-MX"/>
        </w:rPr>
        <w:t>A N T E C E D E N T E S</w:t>
      </w:r>
    </w:p>
    <w:p w14:paraId="7DD61C7A" w14:textId="77777777" w:rsidR="004C5DCD" w:rsidRPr="0019218F" w:rsidRDefault="004C5DCD" w:rsidP="008E69A3">
      <w:pPr>
        <w:spacing w:after="0"/>
        <w:contextualSpacing/>
        <w:jc w:val="both"/>
        <w:rPr>
          <w:rFonts w:ascii="Futura Lt BT" w:eastAsia="Times New Roman" w:hAnsi="Futura Lt BT"/>
          <w:b/>
          <w:color w:val="000000"/>
          <w:sz w:val="26"/>
          <w:szCs w:val="24"/>
          <w:lang w:eastAsia="es-MX"/>
        </w:rPr>
      </w:pPr>
    </w:p>
    <w:p w14:paraId="1A0F75F3" w14:textId="114EEC29" w:rsidR="004C5DCD" w:rsidRPr="0019218F" w:rsidRDefault="004C5DCD" w:rsidP="00574755">
      <w:pPr>
        <w:pStyle w:val="Prrafodelista"/>
        <w:numPr>
          <w:ilvl w:val="0"/>
          <w:numId w:val="3"/>
        </w:numPr>
        <w:spacing w:after="0"/>
        <w:jc w:val="both"/>
        <w:rPr>
          <w:rFonts w:ascii="Futura Lt BT" w:eastAsia="Times New Roman" w:hAnsi="Futura Lt BT"/>
          <w:color w:val="000000"/>
          <w:szCs w:val="20"/>
          <w:lang w:eastAsia="es-MX"/>
        </w:rPr>
      </w:pPr>
      <w:bookmarkStart w:id="0" w:name="_GoBack"/>
      <w:bookmarkEnd w:id="0"/>
      <w:r w:rsidRPr="0019218F">
        <w:rPr>
          <w:rFonts w:ascii="Futura Lt BT" w:eastAsia="Times New Roman" w:hAnsi="Futura Lt BT"/>
          <w:color w:val="000000"/>
          <w:sz w:val="26"/>
          <w:szCs w:val="24"/>
          <w:lang w:eastAsia="es-MX"/>
        </w:rPr>
        <w:t xml:space="preserve">En fecha </w:t>
      </w:r>
      <w:r w:rsidR="007F7168" w:rsidRPr="0019218F">
        <w:rPr>
          <w:rFonts w:ascii="Futura Lt BT" w:eastAsia="Times New Roman" w:hAnsi="Futura Lt BT"/>
          <w:color w:val="000000"/>
          <w:sz w:val="26"/>
          <w:szCs w:val="24"/>
          <w:lang w:eastAsia="es-MX"/>
        </w:rPr>
        <w:t>0</w:t>
      </w:r>
      <w:r w:rsidR="00574755" w:rsidRPr="0019218F">
        <w:rPr>
          <w:rFonts w:ascii="Futura Lt BT" w:eastAsia="Times New Roman" w:hAnsi="Futura Lt BT"/>
          <w:color w:val="000000"/>
          <w:sz w:val="26"/>
          <w:szCs w:val="24"/>
          <w:lang w:eastAsia="es-MX"/>
        </w:rPr>
        <w:t>6</w:t>
      </w:r>
      <w:r w:rsidR="005A5C01" w:rsidRPr="0019218F">
        <w:rPr>
          <w:rFonts w:ascii="Futura Lt BT" w:eastAsia="Times New Roman" w:hAnsi="Futura Lt BT"/>
          <w:color w:val="000000"/>
          <w:sz w:val="26"/>
          <w:szCs w:val="24"/>
          <w:lang w:eastAsia="es-MX"/>
        </w:rPr>
        <w:t xml:space="preserve"> </w:t>
      </w:r>
      <w:r w:rsidRPr="0019218F">
        <w:rPr>
          <w:rFonts w:ascii="Futura Lt BT" w:eastAsia="Times New Roman" w:hAnsi="Futura Lt BT"/>
          <w:color w:val="000000"/>
          <w:sz w:val="26"/>
          <w:szCs w:val="24"/>
          <w:lang w:eastAsia="es-MX"/>
        </w:rPr>
        <w:t xml:space="preserve">de </w:t>
      </w:r>
      <w:r w:rsidR="00574755" w:rsidRPr="0019218F">
        <w:rPr>
          <w:rFonts w:ascii="Futura Lt BT" w:eastAsia="Times New Roman" w:hAnsi="Futura Lt BT"/>
          <w:color w:val="000000"/>
          <w:sz w:val="26"/>
          <w:szCs w:val="24"/>
          <w:lang w:eastAsia="es-MX"/>
        </w:rPr>
        <w:t>febrero</w:t>
      </w:r>
      <w:r w:rsidRPr="0019218F">
        <w:rPr>
          <w:rFonts w:ascii="Futura Lt BT" w:eastAsia="Times New Roman" w:hAnsi="Futura Lt BT"/>
          <w:color w:val="000000"/>
          <w:sz w:val="26"/>
          <w:szCs w:val="24"/>
          <w:lang w:eastAsia="es-MX"/>
        </w:rPr>
        <w:t xml:space="preserve"> del año dos mil </w:t>
      </w:r>
      <w:r w:rsidR="00574755" w:rsidRPr="0019218F">
        <w:rPr>
          <w:rFonts w:ascii="Futura Lt BT" w:eastAsia="Times New Roman" w:hAnsi="Futura Lt BT"/>
          <w:color w:val="000000"/>
          <w:sz w:val="26"/>
          <w:szCs w:val="24"/>
          <w:lang w:eastAsia="es-MX"/>
        </w:rPr>
        <w:t>veintiséis</w:t>
      </w:r>
      <w:r w:rsidRPr="0019218F">
        <w:rPr>
          <w:rFonts w:ascii="Futura Lt BT" w:eastAsia="Times New Roman" w:hAnsi="Futura Lt BT"/>
          <w:color w:val="000000"/>
          <w:sz w:val="26"/>
          <w:szCs w:val="24"/>
          <w:lang w:eastAsia="es-MX"/>
        </w:rPr>
        <w:t xml:space="preserve">, se publicó en el </w:t>
      </w:r>
      <w:r w:rsidR="00C10A1A" w:rsidRPr="0019218F">
        <w:rPr>
          <w:rFonts w:ascii="Futura Lt BT" w:eastAsia="Times New Roman" w:hAnsi="Futura Lt BT"/>
          <w:color w:val="000000"/>
          <w:sz w:val="26"/>
          <w:szCs w:val="24"/>
          <w:lang w:eastAsia="es-MX"/>
        </w:rPr>
        <w:t xml:space="preserve">Periódico Oficial del Estado la convocatoria </w:t>
      </w:r>
      <w:r w:rsidR="00574755" w:rsidRPr="0019218F">
        <w:rPr>
          <w:rFonts w:ascii="Futura Lt BT" w:eastAsia="Times New Roman" w:hAnsi="Futura Lt BT"/>
          <w:color w:val="000000"/>
          <w:sz w:val="26"/>
          <w:szCs w:val="24"/>
          <w:lang w:eastAsia="es-MX"/>
        </w:rPr>
        <w:t>que repone el procedimiento de selección</w:t>
      </w:r>
      <w:r w:rsidR="002A5B30" w:rsidRPr="0019218F">
        <w:rPr>
          <w:rFonts w:ascii="Futura Lt BT" w:eastAsia="Times New Roman" w:hAnsi="Futura Lt BT"/>
          <w:color w:val="000000"/>
          <w:sz w:val="26"/>
          <w:szCs w:val="24"/>
          <w:lang w:eastAsia="es-MX"/>
        </w:rPr>
        <w:t xml:space="preserve"> referid</w:t>
      </w:r>
      <w:r w:rsidR="00574755" w:rsidRPr="0019218F">
        <w:rPr>
          <w:rFonts w:ascii="Futura Lt BT" w:eastAsia="Times New Roman" w:hAnsi="Futura Lt BT"/>
          <w:color w:val="000000"/>
          <w:sz w:val="26"/>
          <w:szCs w:val="24"/>
          <w:lang w:eastAsia="es-MX"/>
        </w:rPr>
        <w:t>o</w:t>
      </w:r>
      <w:r w:rsidR="002A5B30" w:rsidRPr="0019218F">
        <w:rPr>
          <w:rFonts w:ascii="Futura Lt BT" w:eastAsia="Times New Roman" w:hAnsi="Futura Lt BT"/>
          <w:color w:val="000000"/>
          <w:sz w:val="26"/>
          <w:szCs w:val="24"/>
          <w:lang w:eastAsia="es-MX"/>
        </w:rPr>
        <w:t xml:space="preserve"> en el </w:t>
      </w:r>
      <w:r w:rsidR="009F19B3" w:rsidRPr="0019218F">
        <w:rPr>
          <w:rFonts w:ascii="Futura Lt BT" w:eastAsia="Times New Roman" w:hAnsi="Futura Lt BT"/>
          <w:color w:val="000000"/>
          <w:sz w:val="26"/>
          <w:szCs w:val="24"/>
          <w:lang w:eastAsia="es-MX"/>
        </w:rPr>
        <w:t>punto anterior.</w:t>
      </w:r>
    </w:p>
    <w:p w14:paraId="1BC68D7B" w14:textId="0ED75294" w:rsidR="0019218F" w:rsidRPr="0019218F" w:rsidRDefault="0019218F" w:rsidP="0019218F">
      <w:pPr>
        <w:pStyle w:val="Prrafodelista"/>
        <w:numPr>
          <w:ilvl w:val="0"/>
          <w:numId w:val="3"/>
        </w:numPr>
        <w:spacing w:after="0"/>
        <w:jc w:val="both"/>
        <w:rPr>
          <w:rFonts w:ascii="Futura Lt BT" w:eastAsia="Times New Roman" w:hAnsi="Futura Lt BT"/>
          <w:color w:val="000000"/>
          <w:sz w:val="26"/>
          <w:szCs w:val="24"/>
          <w:lang w:eastAsia="es-MX"/>
        </w:rPr>
      </w:pPr>
      <w:r w:rsidRPr="0019218F">
        <w:rPr>
          <w:rFonts w:ascii="Futura Lt BT" w:eastAsia="Times New Roman" w:hAnsi="Futura Lt BT"/>
          <w:color w:val="000000"/>
          <w:sz w:val="26"/>
          <w:szCs w:val="24"/>
          <w:lang w:eastAsia="es-MX"/>
        </w:rPr>
        <w:t>En fecha veintitrés de febrero del año dos mil veintiséis, la Comisión de Selección emitió el “ACUERDO MEDIANTE EL CUAL LA COMISIÓN DE SELECCIÓN, PUBLICA LOS CANDIDATOS QUE CUMPLIERON CON LOS REQUISITOS DOCUMENTALES PARA CONTINUAR EN EL PROCESO DE SELECCIÓN DE MIEMBRO DEL COMITÉ DE PARTICIPACIÓN CIUDADANA”, identificado con clave CS-A-07/2026.</w:t>
      </w:r>
    </w:p>
    <w:p w14:paraId="22809E62" w14:textId="77777777" w:rsidR="00CD3FC4" w:rsidRPr="0019218F" w:rsidRDefault="00CD3FC4" w:rsidP="008E69A3">
      <w:pPr>
        <w:spacing w:after="0"/>
        <w:jc w:val="both"/>
        <w:rPr>
          <w:rFonts w:ascii="Futura Lt BT" w:eastAsia="Times New Roman" w:hAnsi="Futura Lt BT"/>
          <w:color w:val="000000"/>
          <w:sz w:val="26"/>
          <w:szCs w:val="24"/>
          <w:lang w:eastAsia="es-MX"/>
        </w:rPr>
      </w:pPr>
    </w:p>
    <w:p w14:paraId="1AC06A38" w14:textId="77777777" w:rsidR="00B4291A" w:rsidRPr="0019218F" w:rsidRDefault="00B4291A" w:rsidP="00B4291A">
      <w:pPr>
        <w:spacing w:after="0"/>
        <w:ind w:firstLine="360"/>
        <w:jc w:val="both"/>
        <w:rPr>
          <w:rFonts w:ascii="Futura Lt BT" w:hAnsi="Futura Lt BT" w:cs="Futura Lt BT"/>
          <w:sz w:val="26"/>
          <w:szCs w:val="24"/>
        </w:rPr>
      </w:pPr>
      <w:r w:rsidRPr="0019218F">
        <w:rPr>
          <w:rFonts w:ascii="Futura Lt BT" w:eastAsia="Times New Roman" w:hAnsi="Futura Lt BT"/>
          <w:sz w:val="26"/>
          <w:szCs w:val="24"/>
          <w:lang w:eastAsia="es-MX"/>
        </w:rPr>
        <w:t xml:space="preserve">Por lo que conforme a los Antecedentes mencionados con antelación y con fundamento en los artículos 1, 2, 3 y 6 de la Ley </w:t>
      </w:r>
      <w:r w:rsidRPr="0019218F">
        <w:rPr>
          <w:rFonts w:ascii="Futura Lt BT" w:eastAsia="Times New Roman" w:hAnsi="Futura Lt BT"/>
          <w:color w:val="000000"/>
          <w:sz w:val="26"/>
          <w:szCs w:val="24"/>
          <w:lang w:eastAsia="es-MX"/>
        </w:rPr>
        <w:t>General del Sistema Nacional Anticorrupción; artículos</w:t>
      </w:r>
      <w:r w:rsidRPr="0019218F">
        <w:rPr>
          <w:rFonts w:ascii="Futura Lt BT" w:eastAsia="Times New Roman" w:hAnsi="Futura Lt BT"/>
          <w:sz w:val="26"/>
          <w:szCs w:val="24"/>
          <w:lang w:eastAsia="es-MX"/>
        </w:rPr>
        <w:t xml:space="preserve"> 1, 2, 3, 6, 7, 15, 16, 17, 18, 19 y 34 </w:t>
      </w:r>
      <w:r w:rsidRPr="0019218F">
        <w:rPr>
          <w:rFonts w:ascii="Futura Lt BT" w:eastAsia="Times New Roman" w:hAnsi="Futura Lt BT"/>
          <w:color w:val="000000"/>
          <w:sz w:val="26"/>
          <w:szCs w:val="24"/>
          <w:lang w:eastAsia="es-MX"/>
        </w:rPr>
        <w:t>Ley del Sistema Estatal Anticorrupción de Aguascalientes; y artículos 6, y 7 de las Reglas de Operación, la Comisión para la designación de los miembros del Comité de Participación Ciudadana del Sistema Estatal Anticorrupción</w:t>
      </w:r>
      <w:r w:rsidRPr="0019218F">
        <w:rPr>
          <w:rFonts w:ascii="Futura Lt BT" w:eastAsia="Times New Roman" w:hAnsi="Futura Lt BT"/>
          <w:sz w:val="26"/>
          <w:szCs w:val="24"/>
          <w:lang w:eastAsia="es-MX"/>
        </w:rPr>
        <w:t xml:space="preserve">, </w:t>
      </w:r>
      <w:r w:rsidRPr="0019218F">
        <w:rPr>
          <w:rFonts w:ascii="Futura Lt BT" w:hAnsi="Futura Lt BT" w:cs="Futura Lt BT"/>
          <w:sz w:val="26"/>
          <w:szCs w:val="24"/>
        </w:rPr>
        <w:t>procede a emitir el siguiente:</w:t>
      </w:r>
    </w:p>
    <w:p w14:paraId="4114EB88" w14:textId="77777777" w:rsidR="008E69A3" w:rsidRPr="0019218F" w:rsidRDefault="008E69A3" w:rsidP="008E69A3">
      <w:pPr>
        <w:spacing w:after="0"/>
        <w:ind w:firstLine="360"/>
        <w:jc w:val="both"/>
        <w:rPr>
          <w:rFonts w:ascii="Futura Lt BT" w:hAnsi="Futura Lt BT" w:cs="Futura Lt BT"/>
          <w:sz w:val="26"/>
          <w:szCs w:val="24"/>
        </w:rPr>
      </w:pPr>
    </w:p>
    <w:p w14:paraId="559BB997" w14:textId="5A9CA1BD" w:rsidR="004C5DCD" w:rsidRPr="0019218F" w:rsidRDefault="004C5DCD" w:rsidP="008E69A3">
      <w:pPr>
        <w:spacing w:after="0"/>
        <w:jc w:val="center"/>
        <w:rPr>
          <w:rFonts w:ascii="Futura Lt BT" w:hAnsi="Futura Lt BT" w:cs="Futura Hv BT"/>
          <w:b/>
          <w:bCs/>
          <w:sz w:val="24"/>
        </w:rPr>
      </w:pPr>
      <w:r w:rsidRPr="0019218F">
        <w:rPr>
          <w:rFonts w:ascii="Futura Lt BT" w:hAnsi="Futura Lt BT" w:cs="Futura Hv BT"/>
          <w:b/>
          <w:bCs/>
          <w:sz w:val="24"/>
        </w:rPr>
        <w:t>A C U E R D O</w:t>
      </w:r>
    </w:p>
    <w:p w14:paraId="45F5BEA1" w14:textId="77777777" w:rsidR="008E69A3" w:rsidRPr="0019218F" w:rsidRDefault="008E69A3" w:rsidP="008E69A3">
      <w:pPr>
        <w:spacing w:after="0"/>
        <w:jc w:val="center"/>
        <w:rPr>
          <w:rFonts w:ascii="Futura Lt BT" w:hAnsi="Futura Lt BT" w:cs="Futura Hv BT"/>
          <w:b/>
          <w:bCs/>
          <w:sz w:val="24"/>
        </w:rPr>
      </w:pPr>
    </w:p>
    <w:p w14:paraId="522BCB6B" w14:textId="19FE18D4" w:rsidR="004C5DCD" w:rsidRPr="0019218F" w:rsidRDefault="004C5DCD" w:rsidP="008E69A3">
      <w:pPr>
        <w:spacing w:after="0"/>
        <w:jc w:val="both"/>
        <w:rPr>
          <w:rFonts w:ascii="Futura Lt BT" w:eastAsia="Times New Roman" w:hAnsi="Futura Lt BT"/>
          <w:color w:val="000000"/>
          <w:sz w:val="26"/>
          <w:szCs w:val="24"/>
          <w:lang w:eastAsia="es-MX"/>
        </w:rPr>
      </w:pPr>
      <w:r w:rsidRPr="0019218F">
        <w:rPr>
          <w:rFonts w:ascii="Futura Lt BT" w:eastAsia="Times New Roman" w:hAnsi="Futura Lt BT"/>
          <w:b/>
          <w:color w:val="000000"/>
          <w:sz w:val="26"/>
          <w:szCs w:val="24"/>
          <w:lang w:eastAsia="es-MX"/>
        </w:rPr>
        <w:t>PRIMERO.</w:t>
      </w:r>
      <w:r w:rsidRPr="0019218F">
        <w:rPr>
          <w:rFonts w:ascii="Futura Lt BT" w:eastAsia="Times New Roman" w:hAnsi="Futura Lt BT"/>
          <w:color w:val="000000"/>
          <w:sz w:val="26"/>
          <w:szCs w:val="24"/>
          <w:lang w:eastAsia="es-MX"/>
        </w:rPr>
        <w:t xml:space="preserve"> Esta Comisión de Selección es competente</w:t>
      </w:r>
      <w:r w:rsidRPr="0019218F">
        <w:rPr>
          <w:rFonts w:ascii="Futura Lt BT" w:hAnsi="Futura Lt BT" w:cs="Futura Lt BT"/>
          <w:sz w:val="24"/>
        </w:rPr>
        <w:t xml:space="preserve"> </w:t>
      </w:r>
      <w:r w:rsidRPr="0019218F">
        <w:rPr>
          <w:rFonts w:ascii="Futura Lt BT" w:eastAsia="Times New Roman" w:hAnsi="Futura Lt BT"/>
          <w:color w:val="000000"/>
          <w:sz w:val="26"/>
          <w:szCs w:val="24"/>
          <w:lang w:eastAsia="es-MX"/>
        </w:rPr>
        <w:t xml:space="preserve">para emitir el presente Acuerdo, de conformidad con lo establecido por los </w:t>
      </w:r>
      <w:r w:rsidR="008E69A3" w:rsidRPr="0019218F">
        <w:rPr>
          <w:rFonts w:ascii="Futura Lt BT" w:eastAsia="Times New Roman" w:hAnsi="Futura Lt BT"/>
          <w:color w:val="000000"/>
          <w:sz w:val="26"/>
          <w:szCs w:val="24"/>
          <w:lang w:eastAsia="es-MX"/>
        </w:rPr>
        <w:t>Antecedentes</w:t>
      </w:r>
      <w:r w:rsidRPr="0019218F">
        <w:rPr>
          <w:rFonts w:ascii="Futura Lt BT" w:eastAsia="Times New Roman" w:hAnsi="Futura Lt BT"/>
          <w:color w:val="000000"/>
          <w:sz w:val="26"/>
          <w:szCs w:val="24"/>
          <w:lang w:eastAsia="es-MX"/>
        </w:rPr>
        <w:t xml:space="preserve"> que</w:t>
      </w:r>
      <w:r w:rsidR="008E69A3" w:rsidRPr="0019218F">
        <w:rPr>
          <w:rFonts w:ascii="Futura Lt BT" w:eastAsia="Times New Roman" w:hAnsi="Futura Lt BT"/>
          <w:color w:val="000000"/>
          <w:sz w:val="26"/>
          <w:szCs w:val="24"/>
          <w:lang w:eastAsia="es-MX"/>
        </w:rPr>
        <w:t xml:space="preserve"> se describen</w:t>
      </w:r>
      <w:r w:rsidRPr="0019218F">
        <w:rPr>
          <w:rFonts w:ascii="Futura Lt BT" w:eastAsia="Times New Roman" w:hAnsi="Futura Lt BT"/>
          <w:color w:val="000000"/>
          <w:sz w:val="26"/>
          <w:szCs w:val="24"/>
          <w:lang w:eastAsia="es-MX"/>
        </w:rPr>
        <w:t>.</w:t>
      </w:r>
    </w:p>
    <w:p w14:paraId="7527A17B" w14:textId="77777777" w:rsidR="004C5DCD" w:rsidRPr="0019218F" w:rsidRDefault="004C5DCD" w:rsidP="008E69A3">
      <w:pPr>
        <w:spacing w:after="0"/>
        <w:jc w:val="both"/>
        <w:rPr>
          <w:rFonts w:ascii="Futura Lt BT" w:eastAsia="Times New Roman" w:hAnsi="Futura Lt BT"/>
          <w:color w:val="000000"/>
          <w:sz w:val="26"/>
          <w:szCs w:val="24"/>
          <w:lang w:eastAsia="es-MX"/>
        </w:rPr>
      </w:pPr>
    </w:p>
    <w:p w14:paraId="6317F163" w14:textId="18EDF194" w:rsidR="00F909C0" w:rsidRPr="0019218F" w:rsidRDefault="001014FE" w:rsidP="00043B0D">
      <w:pPr>
        <w:spacing w:after="0" w:line="240" w:lineRule="auto"/>
        <w:ind w:left="20"/>
        <w:jc w:val="both"/>
        <w:rPr>
          <w:rFonts w:ascii="Futura Lt BT" w:eastAsia="Times New Roman" w:hAnsi="Futura Lt BT"/>
          <w:color w:val="000000"/>
          <w:sz w:val="26"/>
          <w:szCs w:val="24"/>
          <w:lang w:eastAsia="es-MX"/>
        </w:rPr>
      </w:pPr>
      <w:r w:rsidRPr="0019218F">
        <w:rPr>
          <w:rFonts w:ascii="Futura Lt BT" w:eastAsia="Times New Roman" w:hAnsi="Futura Lt BT"/>
          <w:b/>
          <w:color w:val="000000"/>
          <w:sz w:val="26"/>
          <w:szCs w:val="24"/>
          <w:lang w:eastAsia="es-MX"/>
        </w:rPr>
        <w:t>SEGUNDO</w:t>
      </w:r>
      <w:r w:rsidR="004C5DCD" w:rsidRPr="0019218F">
        <w:rPr>
          <w:rFonts w:ascii="Futura Lt BT" w:eastAsia="Times New Roman" w:hAnsi="Futura Lt BT"/>
          <w:b/>
          <w:color w:val="000000"/>
          <w:sz w:val="26"/>
          <w:szCs w:val="24"/>
          <w:lang w:eastAsia="es-MX"/>
        </w:rPr>
        <w:t>.</w:t>
      </w:r>
      <w:r w:rsidR="004C5DCD" w:rsidRPr="0019218F">
        <w:rPr>
          <w:rFonts w:ascii="Futura Lt BT" w:eastAsia="Times New Roman" w:hAnsi="Futura Lt BT"/>
          <w:color w:val="000000"/>
          <w:sz w:val="26"/>
          <w:szCs w:val="24"/>
          <w:lang w:eastAsia="es-MX"/>
        </w:rPr>
        <w:t xml:space="preserve"> </w:t>
      </w:r>
      <w:r w:rsidR="00043B0D" w:rsidRPr="0019218F">
        <w:rPr>
          <w:rFonts w:ascii="Futura Lt BT" w:eastAsia="Times New Roman" w:hAnsi="Futura Lt BT"/>
          <w:color w:val="000000"/>
          <w:sz w:val="26"/>
          <w:szCs w:val="24"/>
          <w:lang w:eastAsia="es-MX"/>
        </w:rPr>
        <w:t>En términos de la Tercera Etapa prevista en la Base Séptima de la Convocatoria, la Comisión realizó la evaluación documental y curricular de las personas aspirantes, atendiendo a los criterios establecidos en la Base Cuarta, con el objeto de identificar a los cinco perfiles mejor calificados.</w:t>
      </w:r>
    </w:p>
    <w:p w14:paraId="1B3BF3DB" w14:textId="77777777" w:rsidR="00043B0D" w:rsidRPr="0019218F" w:rsidRDefault="00043B0D" w:rsidP="00043B0D">
      <w:pPr>
        <w:spacing w:after="0" w:line="240" w:lineRule="auto"/>
        <w:ind w:left="20"/>
        <w:jc w:val="both"/>
        <w:rPr>
          <w:rFonts w:ascii="Futura Lt BT" w:eastAsia="Times New Roman" w:hAnsi="Futura Lt BT"/>
          <w:color w:val="000000"/>
          <w:sz w:val="26"/>
          <w:szCs w:val="24"/>
          <w:lang w:eastAsia="es-MX"/>
        </w:rPr>
      </w:pPr>
    </w:p>
    <w:p w14:paraId="33E37238" w14:textId="3DFC7F14" w:rsidR="004C5DCD" w:rsidRDefault="001014FE" w:rsidP="008E69A3">
      <w:pPr>
        <w:spacing w:after="0" w:line="240" w:lineRule="auto"/>
        <w:ind w:left="20"/>
        <w:jc w:val="both"/>
        <w:rPr>
          <w:rFonts w:ascii="Futura Lt BT" w:eastAsia="Times New Roman" w:hAnsi="Futura Lt BT"/>
          <w:color w:val="000000"/>
          <w:sz w:val="26"/>
          <w:szCs w:val="24"/>
          <w:lang w:eastAsia="es-MX"/>
        </w:rPr>
      </w:pPr>
      <w:r w:rsidRPr="0019218F">
        <w:rPr>
          <w:rFonts w:ascii="Futura Lt BT" w:eastAsia="Times New Roman" w:hAnsi="Futura Lt BT"/>
          <w:b/>
          <w:color w:val="000000"/>
          <w:sz w:val="26"/>
          <w:szCs w:val="24"/>
          <w:lang w:eastAsia="es-MX"/>
        </w:rPr>
        <w:t>TERCERO</w:t>
      </w:r>
      <w:r w:rsidR="00A04745" w:rsidRPr="0019218F">
        <w:rPr>
          <w:rFonts w:ascii="Futura Lt BT" w:eastAsia="Times New Roman" w:hAnsi="Futura Lt BT"/>
          <w:b/>
          <w:color w:val="000000"/>
          <w:sz w:val="26"/>
          <w:szCs w:val="24"/>
          <w:lang w:eastAsia="es-MX"/>
        </w:rPr>
        <w:t xml:space="preserve">. </w:t>
      </w:r>
      <w:r w:rsidR="00043B0D" w:rsidRPr="0019218F">
        <w:rPr>
          <w:rFonts w:ascii="Futura Lt BT" w:eastAsia="Times New Roman" w:hAnsi="Futura Lt BT"/>
          <w:color w:val="000000"/>
          <w:sz w:val="26"/>
          <w:szCs w:val="24"/>
          <w:lang w:eastAsia="es-MX"/>
        </w:rPr>
        <w:t>Que, derivado del análisis integral de los expedientes, considerando experiencia profesional, trayectoria en materias de transparencia, rendición de cuentas y combate a la corrupción, conocimientos técnicos, participación en órganos cole</w:t>
      </w:r>
      <w:r w:rsidR="0019218F">
        <w:rPr>
          <w:rFonts w:ascii="Futura Lt BT" w:eastAsia="Times New Roman" w:hAnsi="Futura Lt BT"/>
          <w:color w:val="000000"/>
          <w:sz w:val="26"/>
          <w:szCs w:val="24"/>
          <w:lang w:eastAsia="es-MX"/>
        </w:rPr>
        <w:t>giados, y demás criterios establecidos en la misma convocatoria</w:t>
      </w:r>
      <w:r w:rsidR="00043B0D" w:rsidRPr="0019218F">
        <w:rPr>
          <w:rFonts w:ascii="Futura Lt BT" w:eastAsia="Times New Roman" w:hAnsi="Futura Lt BT"/>
          <w:color w:val="000000"/>
          <w:sz w:val="26"/>
          <w:szCs w:val="24"/>
          <w:lang w:eastAsia="es-MX"/>
        </w:rPr>
        <w:t>, se determinó la calificación correspondiente a cada aspirante</w:t>
      </w:r>
      <w:r w:rsidR="00A04745" w:rsidRPr="0019218F">
        <w:rPr>
          <w:rFonts w:ascii="Futura Lt BT" w:eastAsia="Times New Roman" w:hAnsi="Futura Lt BT"/>
          <w:color w:val="000000"/>
          <w:sz w:val="26"/>
          <w:szCs w:val="24"/>
          <w:lang w:eastAsia="es-MX"/>
        </w:rPr>
        <w:t>:</w:t>
      </w:r>
    </w:p>
    <w:p w14:paraId="1AA3F9A2" w14:textId="77777777" w:rsidR="00B74534" w:rsidRPr="0019218F" w:rsidRDefault="00B74534" w:rsidP="008E69A3">
      <w:pPr>
        <w:spacing w:after="0" w:line="240" w:lineRule="auto"/>
        <w:ind w:left="20"/>
        <w:jc w:val="both"/>
        <w:rPr>
          <w:rFonts w:ascii="Futura Lt BT" w:eastAsia="Times New Roman" w:hAnsi="Futura Lt BT"/>
          <w:color w:val="000000"/>
          <w:sz w:val="26"/>
          <w:szCs w:val="24"/>
          <w:lang w:eastAsia="es-MX"/>
        </w:rPr>
      </w:pPr>
    </w:p>
    <w:p w14:paraId="52AB25F5" w14:textId="57C00A67"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Candidato CS-C42026-002:</w:t>
      </w:r>
      <w:r w:rsidR="007E18A3" w:rsidRPr="0019218F">
        <w:rPr>
          <w:rFonts w:ascii="Futura Lt BT" w:hAnsi="Futura Lt BT" w:cs="Futura Lt BT"/>
          <w:sz w:val="26"/>
          <w:szCs w:val="24"/>
        </w:rPr>
        <w:t xml:space="preserve"> </w:t>
      </w:r>
      <w:r w:rsidR="0019218F">
        <w:rPr>
          <w:rFonts w:ascii="Futura Lt BT" w:hAnsi="Futura Lt BT" w:cs="Futura Lt BT"/>
          <w:sz w:val="26"/>
          <w:szCs w:val="24"/>
        </w:rPr>
        <w:t>13.7</w:t>
      </w:r>
      <w:r w:rsidR="00B74534">
        <w:rPr>
          <w:rFonts w:ascii="Futura Lt BT" w:hAnsi="Futura Lt BT" w:cs="Futura Lt BT"/>
          <w:sz w:val="26"/>
          <w:szCs w:val="24"/>
        </w:rPr>
        <w:t>0</w:t>
      </w:r>
    </w:p>
    <w:p w14:paraId="25DD8B1F" w14:textId="262750BE" w:rsidR="007E18A3" w:rsidRPr="0019218F" w:rsidRDefault="00A04745" w:rsidP="009651F0">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CS-C42026-003: </w:t>
      </w:r>
      <w:r w:rsidR="0019218F">
        <w:rPr>
          <w:rFonts w:ascii="Futura Lt BT" w:hAnsi="Futura Lt BT" w:cs="Futura Lt BT"/>
          <w:sz w:val="26"/>
          <w:szCs w:val="24"/>
        </w:rPr>
        <w:t>19.8</w:t>
      </w:r>
      <w:r w:rsidR="00B74534">
        <w:rPr>
          <w:rFonts w:ascii="Futura Lt BT" w:hAnsi="Futura Lt BT" w:cs="Futura Lt BT"/>
          <w:sz w:val="26"/>
          <w:szCs w:val="24"/>
        </w:rPr>
        <w:t>0</w:t>
      </w:r>
    </w:p>
    <w:p w14:paraId="5D57DE6F" w14:textId="1CFE1B91" w:rsidR="007E18A3" w:rsidRPr="0019218F" w:rsidRDefault="00A04745" w:rsidP="009651F0">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CS-C42026-004: </w:t>
      </w:r>
      <w:r w:rsidR="0019218F">
        <w:rPr>
          <w:rFonts w:ascii="Futura Lt BT" w:hAnsi="Futura Lt BT" w:cs="Futura Lt BT"/>
          <w:sz w:val="26"/>
          <w:szCs w:val="24"/>
        </w:rPr>
        <w:t>11.3</w:t>
      </w:r>
      <w:r w:rsidR="00B74534">
        <w:rPr>
          <w:rFonts w:ascii="Futura Lt BT" w:hAnsi="Futura Lt BT" w:cs="Futura Lt BT"/>
          <w:sz w:val="26"/>
          <w:szCs w:val="24"/>
        </w:rPr>
        <w:t>0</w:t>
      </w:r>
    </w:p>
    <w:p w14:paraId="67A777D8" w14:textId="249A8E3E" w:rsidR="00A04745" w:rsidRPr="0019218F" w:rsidRDefault="00A04745" w:rsidP="009651F0">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CS-C42026-005: </w:t>
      </w:r>
      <w:r w:rsidR="0019218F">
        <w:rPr>
          <w:rFonts w:ascii="Futura Lt BT" w:hAnsi="Futura Lt BT" w:cs="Futura Lt BT"/>
          <w:sz w:val="26"/>
          <w:szCs w:val="24"/>
        </w:rPr>
        <w:t>9.8</w:t>
      </w:r>
      <w:r w:rsidR="00B74534">
        <w:rPr>
          <w:rFonts w:ascii="Futura Lt BT" w:hAnsi="Futura Lt BT" w:cs="Futura Lt BT"/>
          <w:sz w:val="26"/>
          <w:szCs w:val="24"/>
        </w:rPr>
        <w:t>0</w:t>
      </w:r>
    </w:p>
    <w:p w14:paraId="64E09CFE" w14:textId="54847199"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CS-C42026-006: </w:t>
      </w:r>
      <w:r w:rsidR="0019218F">
        <w:rPr>
          <w:rFonts w:ascii="Futura Lt BT" w:hAnsi="Futura Lt BT" w:cs="Futura Lt BT"/>
          <w:sz w:val="26"/>
          <w:szCs w:val="24"/>
        </w:rPr>
        <w:t>21</w:t>
      </w:r>
      <w:r w:rsidR="00B74534">
        <w:rPr>
          <w:rFonts w:ascii="Futura Lt BT" w:hAnsi="Futura Lt BT" w:cs="Futura Lt BT"/>
          <w:sz w:val="26"/>
          <w:szCs w:val="24"/>
        </w:rPr>
        <w:t>.00</w:t>
      </w:r>
    </w:p>
    <w:p w14:paraId="432F522B" w14:textId="3155A4F8" w:rsidR="00A04745" w:rsidRDefault="00A04745" w:rsidP="00396458">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CS-C42026-007: </w:t>
      </w:r>
      <w:r w:rsidR="0019218F">
        <w:rPr>
          <w:rFonts w:ascii="Futura Lt BT" w:hAnsi="Futura Lt BT" w:cs="Futura Lt BT"/>
          <w:sz w:val="26"/>
          <w:szCs w:val="24"/>
        </w:rPr>
        <w:t>13.7</w:t>
      </w:r>
      <w:r w:rsidR="00B74534">
        <w:rPr>
          <w:rFonts w:ascii="Futura Lt BT" w:hAnsi="Futura Lt BT" w:cs="Futura Lt BT"/>
          <w:sz w:val="26"/>
          <w:szCs w:val="24"/>
        </w:rPr>
        <w:t>0</w:t>
      </w:r>
    </w:p>
    <w:p w14:paraId="11EA3C74" w14:textId="04FAD6A2" w:rsidR="0019218F" w:rsidRPr="0019218F" w:rsidRDefault="0019218F" w:rsidP="00396458">
      <w:pPr>
        <w:pStyle w:val="Prrafodelista"/>
        <w:numPr>
          <w:ilvl w:val="0"/>
          <w:numId w:val="5"/>
        </w:numPr>
        <w:spacing w:after="0" w:line="240" w:lineRule="auto"/>
        <w:jc w:val="both"/>
        <w:rPr>
          <w:rFonts w:ascii="Futura Lt BT" w:hAnsi="Futura Lt BT" w:cs="Futura Lt BT"/>
          <w:sz w:val="26"/>
          <w:szCs w:val="24"/>
        </w:rPr>
      </w:pPr>
      <w:r>
        <w:rPr>
          <w:rFonts w:ascii="Futura Lt BT" w:hAnsi="Futura Lt BT" w:cs="Futura Lt BT"/>
          <w:sz w:val="26"/>
          <w:szCs w:val="24"/>
        </w:rPr>
        <w:t>Candidato CS-C42026-010: 8.2</w:t>
      </w:r>
      <w:r w:rsidR="00B74534">
        <w:rPr>
          <w:rFonts w:ascii="Futura Lt BT" w:hAnsi="Futura Lt BT" w:cs="Futura Lt BT"/>
          <w:sz w:val="26"/>
          <w:szCs w:val="24"/>
        </w:rPr>
        <w:t>0</w:t>
      </w:r>
    </w:p>
    <w:p w14:paraId="50265669" w14:textId="64ADE820"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CS-C42026-011: </w:t>
      </w:r>
      <w:r w:rsidR="0019218F">
        <w:rPr>
          <w:rFonts w:ascii="Futura Lt BT" w:hAnsi="Futura Lt BT" w:cs="Futura Lt BT"/>
          <w:sz w:val="26"/>
          <w:szCs w:val="24"/>
        </w:rPr>
        <w:t>18.2</w:t>
      </w:r>
      <w:r w:rsidR="00B74534">
        <w:rPr>
          <w:rFonts w:ascii="Futura Lt BT" w:hAnsi="Futura Lt BT" w:cs="Futura Lt BT"/>
          <w:sz w:val="26"/>
          <w:szCs w:val="24"/>
        </w:rPr>
        <w:t>0</w:t>
      </w:r>
    </w:p>
    <w:p w14:paraId="159F0C33" w14:textId="2B4DF05C"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CS-C42026-012: </w:t>
      </w:r>
      <w:r w:rsidR="0019218F">
        <w:rPr>
          <w:rFonts w:ascii="Futura Lt BT" w:hAnsi="Futura Lt BT" w:cs="Futura Lt BT"/>
          <w:sz w:val="26"/>
          <w:szCs w:val="24"/>
        </w:rPr>
        <w:t>8.3</w:t>
      </w:r>
      <w:r w:rsidR="00B74534">
        <w:rPr>
          <w:rFonts w:ascii="Futura Lt BT" w:hAnsi="Futura Lt BT" w:cs="Futura Lt BT"/>
          <w:sz w:val="26"/>
          <w:szCs w:val="24"/>
        </w:rPr>
        <w:t>0</w:t>
      </w:r>
    </w:p>
    <w:p w14:paraId="77E0AEE9" w14:textId="589FE852"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CS-C42026-013: </w:t>
      </w:r>
      <w:r w:rsidR="0019218F">
        <w:rPr>
          <w:rFonts w:ascii="Futura Lt BT" w:hAnsi="Futura Lt BT" w:cs="Futura Lt BT"/>
          <w:sz w:val="26"/>
          <w:szCs w:val="24"/>
        </w:rPr>
        <w:t>17.7</w:t>
      </w:r>
      <w:r w:rsidR="00B74534">
        <w:rPr>
          <w:rFonts w:ascii="Futura Lt BT" w:hAnsi="Futura Lt BT" w:cs="Futura Lt BT"/>
          <w:sz w:val="26"/>
          <w:szCs w:val="24"/>
        </w:rPr>
        <w:t>0</w:t>
      </w:r>
    </w:p>
    <w:p w14:paraId="3C693D28" w14:textId="292EF906"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CS-C42026-014: </w:t>
      </w:r>
      <w:r w:rsidR="0019218F">
        <w:rPr>
          <w:rFonts w:ascii="Futura Lt BT" w:hAnsi="Futura Lt BT" w:cs="Futura Lt BT"/>
          <w:sz w:val="26"/>
          <w:szCs w:val="24"/>
        </w:rPr>
        <w:t>10</w:t>
      </w:r>
      <w:r w:rsidR="00B74534">
        <w:rPr>
          <w:rFonts w:ascii="Futura Lt BT" w:hAnsi="Futura Lt BT" w:cs="Futura Lt BT"/>
          <w:sz w:val="26"/>
          <w:szCs w:val="24"/>
        </w:rPr>
        <w:t>.00</w:t>
      </w:r>
    </w:p>
    <w:p w14:paraId="27B73356" w14:textId="47E7A419"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CS-C42026-015: </w:t>
      </w:r>
      <w:r w:rsidR="0019218F">
        <w:rPr>
          <w:rFonts w:ascii="Futura Lt BT" w:hAnsi="Futura Lt BT" w:cs="Futura Lt BT"/>
          <w:sz w:val="26"/>
          <w:szCs w:val="24"/>
        </w:rPr>
        <w:t>10.2</w:t>
      </w:r>
      <w:r w:rsidR="00B74534">
        <w:rPr>
          <w:rFonts w:ascii="Futura Lt BT" w:hAnsi="Futura Lt BT" w:cs="Futura Lt BT"/>
          <w:sz w:val="26"/>
          <w:szCs w:val="24"/>
        </w:rPr>
        <w:t>0</w:t>
      </w:r>
    </w:p>
    <w:p w14:paraId="40982A67" w14:textId="0D7782DA" w:rsidR="007E18A3" w:rsidRPr="0019218F" w:rsidRDefault="00A04745" w:rsidP="00342AA3">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CS-C42026-016: </w:t>
      </w:r>
      <w:r w:rsidR="0019218F">
        <w:rPr>
          <w:rFonts w:ascii="Futura Lt BT" w:hAnsi="Futura Lt BT" w:cs="Futura Lt BT"/>
          <w:sz w:val="26"/>
          <w:szCs w:val="24"/>
        </w:rPr>
        <w:t>17.5</w:t>
      </w:r>
      <w:r w:rsidR="00B74534">
        <w:rPr>
          <w:rFonts w:ascii="Futura Lt BT" w:hAnsi="Futura Lt BT" w:cs="Futura Lt BT"/>
          <w:sz w:val="26"/>
          <w:szCs w:val="24"/>
        </w:rPr>
        <w:t>0</w:t>
      </w:r>
    </w:p>
    <w:p w14:paraId="46308B34" w14:textId="7DE353C9" w:rsidR="00A04745" w:rsidRPr="0019218F" w:rsidRDefault="00A04745" w:rsidP="00342AA3">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CS-C42026-017: </w:t>
      </w:r>
      <w:r w:rsidR="0019218F">
        <w:rPr>
          <w:rFonts w:ascii="Futura Lt BT" w:hAnsi="Futura Lt BT" w:cs="Futura Lt BT"/>
          <w:sz w:val="26"/>
          <w:szCs w:val="24"/>
        </w:rPr>
        <w:t>8.2</w:t>
      </w:r>
      <w:r w:rsidR="00B74534">
        <w:rPr>
          <w:rFonts w:ascii="Futura Lt BT" w:hAnsi="Futura Lt BT" w:cs="Futura Lt BT"/>
          <w:sz w:val="26"/>
          <w:szCs w:val="24"/>
        </w:rPr>
        <w:t>0</w:t>
      </w:r>
    </w:p>
    <w:p w14:paraId="3A07D4C0" w14:textId="65E48A22" w:rsidR="00A04745" w:rsidRPr="0019218F" w:rsidRDefault="00A04745" w:rsidP="00A04745">
      <w:pPr>
        <w:pStyle w:val="Prrafodelista"/>
        <w:numPr>
          <w:ilvl w:val="0"/>
          <w:numId w:val="5"/>
        </w:numPr>
        <w:spacing w:after="0" w:line="240" w:lineRule="auto"/>
        <w:jc w:val="both"/>
        <w:rPr>
          <w:rFonts w:ascii="Futura Lt BT" w:hAnsi="Futura Lt BT" w:cs="Futura Lt BT"/>
          <w:sz w:val="26"/>
          <w:szCs w:val="24"/>
        </w:rPr>
      </w:pPr>
      <w:r w:rsidRPr="0019218F">
        <w:rPr>
          <w:rFonts w:ascii="Futura Lt BT" w:hAnsi="Futura Lt BT" w:cs="Futura Lt BT"/>
          <w:sz w:val="26"/>
          <w:szCs w:val="24"/>
        </w:rPr>
        <w:t xml:space="preserve">Candidato CS-C42026-018: </w:t>
      </w:r>
      <w:r w:rsidR="0019218F">
        <w:rPr>
          <w:rFonts w:ascii="Futura Lt BT" w:hAnsi="Futura Lt BT" w:cs="Futura Lt BT"/>
          <w:sz w:val="26"/>
          <w:szCs w:val="24"/>
        </w:rPr>
        <w:t>15.8</w:t>
      </w:r>
    </w:p>
    <w:p w14:paraId="07A17DB9" w14:textId="77777777" w:rsidR="007E18A3" w:rsidRPr="0019218F" w:rsidRDefault="007E18A3" w:rsidP="007E18A3">
      <w:pPr>
        <w:spacing w:after="0" w:line="240" w:lineRule="auto"/>
        <w:jc w:val="both"/>
        <w:rPr>
          <w:rFonts w:ascii="Futura Lt BT" w:hAnsi="Futura Lt BT" w:cs="Futura Lt BT"/>
          <w:sz w:val="26"/>
          <w:szCs w:val="24"/>
        </w:rPr>
      </w:pPr>
    </w:p>
    <w:p w14:paraId="36DFF7A1" w14:textId="1B2BE463" w:rsidR="007E18A3" w:rsidRDefault="001014FE" w:rsidP="007E18A3">
      <w:pPr>
        <w:spacing w:after="0" w:line="240" w:lineRule="auto"/>
        <w:jc w:val="both"/>
        <w:rPr>
          <w:rFonts w:ascii="Futura Lt BT" w:eastAsia="Times New Roman" w:hAnsi="Futura Lt BT"/>
          <w:color w:val="000000"/>
          <w:sz w:val="26"/>
          <w:szCs w:val="24"/>
          <w:lang w:eastAsia="es-MX"/>
        </w:rPr>
      </w:pPr>
      <w:r w:rsidRPr="0019218F">
        <w:rPr>
          <w:rFonts w:ascii="Futura Lt BT" w:eastAsia="Times New Roman" w:hAnsi="Futura Lt BT"/>
          <w:b/>
          <w:color w:val="000000"/>
          <w:sz w:val="26"/>
          <w:szCs w:val="24"/>
          <w:lang w:eastAsia="es-MX"/>
        </w:rPr>
        <w:t>CUARTO</w:t>
      </w:r>
      <w:r w:rsidR="007E18A3" w:rsidRPr="0019218F">
        <w:rPr>
          <w:rFonts w:ascii="Futura Lt BT" w:eastAsia="Times New Roman" w:hAnsi="Futura Lt BT"/>
          <w:b/>
          <w:color w:val="000000"/>
          <w:sz w:val="26"/>
          <w:szCs w:val="24"/>
          <w:lang w:eastAsia="es-MX"/>
        </w:rPr>
        <w:t xml:space="preserve">. </w:t>
      </w:r>
      <w:r w:rsidR="007E18A3" w:rsidRPr="0019218F">
        <w:rPr>
          <w:rFonts w:ascii="Futura Lt BT" w:eastAsia="Times New Roman" w:hAnsi="Futura Lt BT"/>
          <w:color w:val="000000"/>
          <w:sz w:val="26"/>
          <w:szCs w:val="24"/>
          <w:lang w:eastAsia="es-MX"/>
        </w:rPr>
        <w:t>Se determinan como los cinco perfiles mejor evaluados en la Tercera Etapa del proceso de selección, y, por tanto, quienes acceden a la Cuarta Etapa consistente en la entrevista, a las siguientes personas aspirantes identificadas con los folios:</w:t>
      </w:r>
    </w:p>
    <w:p w14:paraId="7DE560E2" w14:textId="77777777" w:rsidR="00B74534" w:rsidRPr="0019218F" w:rsidRDefault="00B74534" w:rsidP="007E18A3">
      <w:pPr>
        <w:spacing w:after="0" w:line="240" w:lineRule="auto"/>
        <w:jc w:val="both"/>
        <w:rPr>
          <w:rFonts w:ascii="Futura Lt BT" w:eastAsia="Times New Roman" w:hAnsi="Futura Lt BT"/>
          <w:color w:val="000000"/>
          <w:sz w:val="26"/>
          <w:szCs w:val="24"/>
          <w:lang w:eastAsia="es-MX"/>
        </w:rPr>
      </w:pPr>
    </w:p>
    <w:p w14:paraId="29B34D67" w14:textId="77777777" w:rsidR="007E18A3" w:rsidRPr="0019218F" w:rsidRDefault="007E18A3" w:rsidP="007E18A3">
      <w:pPr>
        <w:pStyle w:val="Prrafodelista"/>
        <w:numPr>
          <w:ilvl w:val="0"/>
          <w:numId w:val="6"/>
        </w:numPr>
        <w:spacing w:after="0" w:line="240" w:lineRule="auto"/>
        <w:jc w:val="both"/>
        <w:rPr>
          <w:rFonts w:ascii="Futura Lt BT" w:eastAsia="Times New Roman" w:hAnsi="Futura Lt BT"/>
          <w:color w:val="000000"/>
          <w:sz w:val="26"/>
          <w:szCs w:val="24"/>
          <w:lang w:eastAsia="es-MX"/>
        </w:rPr>
      </w:pPr>
      <w:r w:rsidRPr="0019218F">
        <w:rPr>
          <w:rFonts w:ascii="Futura Lt BT" w:eastAsia="Times New Roman" w:hAnsi="Futura Lt BT"/>
          <w:color w:val="000000"/>
          <w:sz w:val="26"/>
          <w:szCs w:val="24"/>
          <w:lang w:eastAsia="es-MX"/>
        </w:rPr>
        <w:t>CS-C42026-006</w:t>
      </w:r>
    </w:p>
    <w:p w14:paraId="3275AD78" w14:textId="77777777" w:rsidR="007E18A3" w:rsidRPr="0019218F" w:rsidRDefault="007E18A3" w:rsidP="007E18A3">
      <w:pPr>
        <w:pStyle w:val="Prrafodelista"/>
        <w:numPr>
          <w:ilvl w:val="0"/>
          <w:numId w:val="6"/>
        </w:numPr>
        <w:spacing w:after="0" w:line="240" w:lineRule="auto"/>
        <w:jc w:val="both"/>
        <w:rPr>
          <w:rFonts w:ascii="Futura Lt BT" w:eastAsia="Times New Roman" w:hAnsi="Futura Lt BT"/>
          <w:color w:val="000000"/>
          <w:sz w:val="26"/>
          <w:szCs w:val="24"/>
          <w:lang w:eastAsia="es-MX"/>
        </w:rPr>
      </w:pPr>
      <w:r w:rsidRPr="0019218F">
        <w:rPr>
          <w:rFonts w:ascii="Futura Lt BT" w:eastAsia="Times New Roman" w:hAnsi="Futura Lt BT"/>
          <w:color w:val="000000"/>
          <w:sz w:val="26"/>
          <w:szCs w:val="24"/>
          <w:lang w:eastAsia="es-MX"/>
        </w:rPr>
        <w:lastRenderedPageBreak/>
        <w:t>CS-C42026-003</w:t>
      </w:r>
    </w:p>
    <w:p w14:paraId="173B55F8" w14:textId="77777777" w:rsidR="007E18A3" w:rsidRPr="0019218F" w:rsidRDefault="007E18A3" w:rsidP="007E18A3">
      <w:pPr>
        <w:pStyle w:val="Prrafodelista"/>
        <w:numPr>
          <w:ilvl w:val="0"/>
          <w:numId w:val="6"/>
        </w:numPr>
        <w:spacing w:after="0" w:line="240" w:lineRule="auto"/>
        <w:jc w:val="both"/>
        <w:rPr>
          <w:rFonts w:ascii="Futura Lt BT" w:eastAsia="Times New Roman" w:hAnsi="Futura Lt BT"/>
          <w:color w:val="000000"/>
          <w:sz w:val="26"/>
          <w:szCs w:val="24"/>
          <w:lang w:eastAsia="es-MX"/>
        </w:rPr>
      </w:pPr>
      <w:r w:rsidRPr="0019218F">
        <w:rPr>
          <w:rFonts w:ascii="Futura Lt BT" w:eastAsia="Times New Roman" w:hAnsi="Futura Lt BT"/>
          <w:color w:val="000000"/>
          <w:sz w:val="26"/>
          <w:szCs w:val="24"/>
          <w:lang w:eastAsia="es-MX"/>
        </w:rPr>
        <w:t>CS-C42026-011</w:t>
      </w:r>
    </w:p>
    <w:p w14:paraId="5C55D6D3" w14:textId="77777777" w:rsidR="007E18A3" w:rsidRPr="0019218F" w:rsidRDefault="007E18A3" w:rsidP="007E18A3">
      <w:pPr>
        <w:pStyle w:val="Prrafodelista"/>
        <w:numPr>
          <w:ilvl w:val="0"/>
          <w:numId w:val="6"/>
        </w:numPr>
        <w:spacing w:after="0" w:line="240" w:lineRule="auto"/>
        <w:jc w:val="both"/>
        <w:rPr>
          <w:rFonts w:ascii="Futura Lt BT" w:eastAsia="Times New Roman" w:hAnsi="Futura Lt BT"/>
          <w:color w:val="000000"/>
          <w:sz w:val="26"/>
          <w:szCs w:val="24"/>
          <w:lang w:eastAsia="es-MX"/>
        </w:rPr>
      </w:pPr>
      <w:r w:rsidRPr="0019218F">
        <w:rPr>
          <w:rFonts w:ascii="Futura Lt BT" w:eastAsia="Times New Roman" w:hAnsi="Futura Lt BT"/>
          <w:color w:val="000000"/>
          <w:sz w:val="26"/>
          <w:szCs w:val="24"/>
          <w:lang w:eastAsia="es-MX"/>
        </w:rPr>
        <w:t>CS-C42026-013</w:t>
      </w:r>
    </w:p>
    <w:p w14:paraId="524A1928" w14:textId="21541994" w:rsidR="00A04745" w:rsidRPr="0019218F" w:rsidRDefault="007E18A3" w:rsidP="007E18A3">
      <w:pPr>
        <w:pStyle w:val="Prrafodelista"/>
        <w:numPr>
          <w:ilvl w:val="0"/>
          <w:numId w:val="6"/>
        </w:numPr>
        <w:spacing w:after="0" w:line="240" w:lineRule="auto"/>
        <w:jc w:val="both"/>
        <w:rPr>
          <w:rFonts w:ascii="Futura Lt BT" w:hAnsi="Futura Lt BT" w:cs="Futura Lt BT"/>
          <w:sz w:val="26"/>
          <w:szCs w:val="24"/>
        </w:rPr>
      </w:pPr>
      <w:r w:rsidRPr="0019218F">
        <w:rPr>
          <w:rFonts w:ascii="Futura Lt BT" w:eastAsia="Times New Roman" w:hAnsi="Futura Lt BT"/>
          <w:color w:val="000000"/>
          <w:sz w:val="26"/>
          <w:szCs w:val="24"/>
          <w:lang w:eastAsia="es-MX"/>
        </w:rPr>
        <w:t>CS-C42026-016</w:t>
      </w:r>
    </w:p>
    <w:p w14:paraId="39E8732F" w14:textId="77777777" w:rsidR="007E18A3" w:rsidRPr="0019218F" w:rsidRDefault="007E18A3" w:rsidP="008E69A3">
      <w:pPr>
        <w:spacing w:after="0"/>
        <w:jc w:val="both"/>
        <w:rPr>
          <w:rFonts w:ascii="Futura Lt BT" w:eastAsia="Times New Roman" w:hAnsi="Futura Lt BT"/>
          <w:b/>
          <w:color w:val="000000"/>
          <w:sz w:val="26"/>
          <w:szCs w:val="24"/>
          <w:lang w:eastAsia="es-MX"/>
        </w:rPr>
      </w:pPr>
    </w:p>
    <w:p w14:paraId="1FE777E1" w14:textId="260908DD" w:rsidR="004C5DCD" w:rsidRPr="0019218F" w:rsidRDefault="007E18A3" w:rsidP="008E69A3">
      <w:pPr>
        <w:spacing w:after="0"/>
        <w:jc w:val="both"/>
        <w:rPr>
          <w:rFonts w:ascii="Futura Lt BT" w:hAnsi="Futura Lt BT" w:cs="Futura Lt BT"/>
          <w:sz w:val="26"/>
          <w:szCs w:val="24"/>
        </w:rPr>
      </w:pPr>
      <w:r w:rsidRPr="0019218F">
        <w:rPr>
          <w:rFonts w:ascii="Futura Lt BT" w:eastAsia="Times New Roman" w:hAnsi="Futura Lt BT"/>
          <w:b/>
          <w:color w:val="000000"/>
          <w:sz w:val="26"/>
          <w:szCs w:val="24"/>
          <w:lang w:eastAsia="es-MX"/>
        </w:rPr>
        <w:t>SEXTO</w:t>
      </w:r>
      <w:r w:rsidR="004C5DCD" w:rsidRPr="0019218F">
        <w:rPr>
          <w:rFonts w:ascii="Futura Lt BT" w:eastAsia="Times New Roman" w:hAnsi="Futura Lt BT"/>
          <w:b/>
          <w:color w:val="000000"/>
          <w:sz w:val="26"/>
          <w:szCs w:val="24"/>
          <w:lang w:eastAsia="es-MX"/>
        </w:rPr>
        <w:t>.</w:t>
      </w:r>
      <w:r w:rsidR="004C5DCD" w:rsidRPr="0019218F">
        <w:rPr>
          <w:rFonts w:ascii="Futura Lt BT" w:eastAsia="Times New Roman" w:hAnsi="Futura Lt BT"/>
          <w:color w:val="000000"/>
          <w:sz w:val="26"/>
          <w:szCs w:val="24"/>
          <w:lang w:eastAsia="es-MX"/>
        </w:rPr>
        <w:t xml:space="preserve"> </w:t>
      </w:r>
      <w:r w:rsidR="008E69A3" w:rsidRPr="0019218F">
        <w:rPr>
          <w:rFonts w:ascii="Futura Lt BT" w:hAnsi="Futura Lt BT" w:cs="Futura Lt BT"/>
          <w:sz w:val="26"/>
          <w:szCs w:val="24"/>
        </w:rPr>
        <w:t>Túrnese el presente Acuerdo al Secretario Técnico de la Comisión para que éste se encargue de su publicación en el Sistema Estatal Anticorrupción.</w:t>
      </w:r>
    </w:p>
    <w:p w14:paraId="41AD2EAB" w14:textId="77777777" w:rsidR="008E69A3" w:rsidRPr="0019218F" w:rsidRDefault="008E69A3" w:rsidP="008E69A3">
      <w:pPr>
        <w:spacing w:after="0"/>
        <w:jc w:val="both"/>
        <w:rPr>
          <w:rFonts w:ascii="Futura Lt BT" w:hAnsi="Futura Lt BT" w:cs="Futura Lt BT"/>
          <w:sz w:val="26"/>
          <w:szCs w:val="24"/>
        </w:rPr>
      </w:pPr>
    </w:p>
    <w:p w14:paraId="0DEEC563" w14:textId="22D13604" w:rsidR="004C5DCD" w:rsidRPr="0019218F" w:rsidRDefault="004C5DCD" w:rsidP="008E69A3">
      <w:pPr>
        <w:spacing w:after="0"/>
        <w:jc w:val="both"/>
        <w:rPr>
          <w:rFonts w:ascii="Futura Lt BT" w:eastAsia="Times New Roman" w:hAnsi="Futura Lt BT"/>
          <w:sz w:val="18"/>
          <w:szCs w:val="16"/>
          <w:lang w:eastAsia="es-MX"/>
        </w:rPr>
      </w:pPr>
      <w:r w:rsidRPr="0019218F">
        <w:rPr>
          <w:rFonts w:ascii="Futura Lt BT" w:eastAsia="Times New Roman" w:hAnsi="Futura Lt BT"/>
          <w:sz w:val="26"/>
          <w:szCs w:val="24"/>
          <w:lang w:eastAsia="es-MX"/>
        </w:rPr>
        <w:t xml:space="preserve">El presente Acuerdo fue emitido por la Comisión de Selección en </w:t>
      </w:r>
      <w:r w:rsidR="00A04745" w:rsidRPr="0019218F">
        <w:rPr>
          <w:rFonts w:ascii="Futura Lt BT" w:eastAsia="Times New Roman" w:hAnsi="Futura Lt BT"/>
          <w:sz w:val="26"/>
          <w:szCs w:val="24"/>
          <w:lang w:eastAsia="es-MX"/>
        </w:rPr>
        <w:t>veintitrés</w:t>
      </w:r>
      <w:r w:rsidRPr="0019218F">
        <w:rPr>
          <w:rFonts w:ascii="Futura Lt BT" w:eastAsia="Times New Roman" w:hAnsi="Futura Lt BT"/>
          <w:sz w:val="26"/>
          <w:szCs w:val="24"/>
          <w:lang w:eastAsia="es-MX"/>
        </w:rPr>
        <w:t xml:space="preserve"> </w:t>
      </w:r>
      <w:r w:rsidR="00964CA5" w:rsidRPr="0019218F">
        <w:rPr>
          <w:rFonts w:ascii="Futura Lt BT" w:eastAsia="Times New Roman" w:hAnsi="Futura Lt BT"/>
          <w:sz w:val="26"/>
          <w:szCs w:val="24"/>
          <w:lang w:eastAsia="es-MX"/>
        </w:rPr>
        <w:t xml:space="preserve">de </w:t>
      </w:r>
      <w:r w:rsidR="00887DA4" w:rsidRPr="0019218F">
        <w:rPr>
          <w:rFonts w:ascii="Futura Lt BT" w:eastAsia="Times New Roman" w:hAnsi="Futura Lt BT"/>
          <w:sz w:val="26"/>
          <w:szCs w:val="24"/>
          <w:lang w:eastAsia="es-MX"/>
        </w:rPr>
        <w:t>febrero</w:t>
      </w:r>
      <w:r w:rsidRPr="0019218F">
        <w:rPr>
          <w:rFonts w:ascii="Futura Lt BT" w:eastAsia="Times New Roman" w:hAnsi="Futura Lt BT"/>
          <w:sz w:val="26"/>
          <w:szCs w:val="24"/>
          <w:lang w:eastAsia="es-MX"/>
        </w:rPr>
        <w:t xml:space="preserve"> de dos mil </w:t>
      </w:r>
      <w:r w:rsidR="00887DA4" w:rsidRPr="0019218F">
        <w:rPr>
          <w:rFonts w:ascii="Futura Lt BT" w:eastAsia="Times New Roman" w:hAnsi="Futura Lt BT"/>
          <w:sz w:val="26"/>
          <w:szCs w:val="24"/>
          <w:lang w:eastAsia="es-MX"/>
        </w:rPr>
        <w:t>veintiséis</w:t>
      </w:r>
      <w:r w:rsidR="00964CA5" w:rsidRPr="0019218F">
        <w:rPr>
          <w:rFonts w:ascii="Futura Lt BT" w:eastAsia="Times New Roman" w:hAnsi="Futura Lt BT"/>
          <w:sz w:val="26"/>
          <w:szCs w:val="24"/>
          <w:lang w:eastAsia="es-MX"/>
        </w:rPr>
        <w:t xml:space="preserve">. </w:t>
      </w:r>
      <w:r w:rsidRPr="0019218F">
        <w:rPr>
          <w:rFonts w:ascii="Futura Lt BT" w:eastAsia="Times New Roman" w:hAnsi="Futura Lt BT"/>
          <w:sz w:val="26"/>
          <w:szCs w:val="24"/>
          <w:lang w:eastAsia="es-MX"/>
        </w:rPr>
        <w:t xml:space="preserve"> </w:t>
      </w:r>
      <w:proofErr w:type="gramStart"/>
      <w:r w:rsidRPr="0019218F">
        <w:rPr>
          <w:rFonts w:ascii="Futura Lt BT" w:eastAsia="Times New Roman" w:hAnsi="Futura Lt BT"/>
          <w:b/>
          <w:sz w:val="26"/>
          <w:szCs w:val="24"/>
          <w:lang w:eastAsia="es-MX"/>
        </w:rPr>
        <w:t>CONSTE.----</w:t>
      </w:r>
      <w:r w:rsidR="00FB581B" w:rsidRPr="0019218F">
        <w:rPr>
          <w:rFonts w:ascii="Futura Lt BT" w:eastAsia="Times New Roman" w:hAnsi="Futura Lt BT"/>
          <w:b/>
          <w:sz w:val="26"/>
          <w:szCs w:val="24"/>
          <w:lang w:eastAsia="es-MX"/>
        </w:rPr>
        <w:t>------------</w:t>
      </w:r>
      <w:r w:rsidR="003E3BCD" w:rsidRPr="0019218F">
        <w:rPr>
          <w:rFonts w:ascii="Futura Lt BT" w:eastAsia="Times New Roman" w:hAnsi="Futura Lt BT"/>
          <w:b/>
          <w:sz w:val="26"/>
          <w:szCs w:val="24"/>
          <w:lang w:eastAsia="es-MX"/>
        </w:rPr>
        <w:t>-----------------</w:t>
      </w:r>
      <w:r w:rsidR="00A04745" w:rsidRPr="0019218F">
        <w:rPr>
          <w:rFonts w:ascii="Futura Lt BT" w:eastAsia="Times New Roman" w:hAnsi="Futura Lt BT"/>
          <w:b/>
          <w:sz w:val="26"/>
          <w:szCs w:val="24"/>
          <w:lang w:eastAsia="es-MX"/>
        </w:rPr>
        <w:t>-----------</w:t>
      </w:r>
      <w:proofErr w:type="gramEnd"/>
    </w:p>
    <w:tbl>
      <w:tblPr>
        <w:tblpPr w:leftFromText="141" w:rightFromText="141" w:vertAnchor="text" w:horzAnchor="margin" w:tblpX="-1080" w:tblpY="442"/>
        <w:tblW w:w="10440" w:type="dxa"/>
        <w:tblLook w:val="01E0" w:firstRow="1" w:lastRow="1" w:firstColumn="1" w:lastColumn="1" w:noHBand="0" w:noVBand="0"/>
      </w:tblPr>
      <w:tblGrid>
        <w:gridCol w:w="5040"/>
        <w:gridCol w:w="5400"/>
      </w:tblGrid>
      <w:tr w:rsidR="00892C9B" w:rsidRPr="0019218F" w14:paraId="19C0711E" w14:textId="77777777" w:rsidTr="008E69A3">
        <w:tc>
          <w:tcPr>
            <w:tcW w:w="5040" w:type="dxa"/>
          </w:tcPr>
          <w:p w14:paraId="1036D2B4" w14:textId="77777777" w:rsidR="00892C9B" w:rsidRPr="0019218F" w:rsidRDefault="00892C9B" w:rsidP="00892C9B">
            <w:pPr>
              <w:ind w:right="-49"/>
              <w:jc w:val="center"/>
              <w:rPr>
                <w:rFonts w:ascii="Futura Lt BT" w:hAnsi="Futura Lt BT" w:cs="Arial"/>
                <w:b/>
                <w:sz w:val="26"/>
                <w:szCs w:val="24"/>
              </w:rPr>
            </w:pPr>
          </w:p>
          <w:p w14:paraId="223DF6B8" w14:textId="77777777" w:rsidR="00892C9B" w:rsidRPr="0019218F" w:rsidRDefault="00892C9B" w:rsidP="00892C9B">
            <w:pPr>
              <w:ind w:right="-49"/>
              <w:jc w:val="center"/>
              <w:rPr>
                <w:rFonts w:ascii="Futura Lt BT" w:hAnsi="Futura Lt BT" w:cs="Arial"/>
                <w:b/>
                <w:sz w:val="26"/>
                <w:szCs w:val="24"/>
              </w:rPr>
            </w:pPr>
          </w:p>
          <w:p w14:paraId="3E2EB494" w14:textId="77777777" w:rsidR="00892C9B" w:rsidRPr="0019218F" w:rsidRDefault="00892C9B" w:rsidP="00892C9B">
            <w:pPr>
              <w:ind w:right="-49"/>
              <w:jc w:val="center"/>
              <w:rPr>
                <w:rFonts w:ascii="Futura Lt BT" w:hAnsi="Futura Lt BT" w:cs="Arial"/>
                <w:b/>
                <w:sz w:val="26"/>
                <w:szCs w:val="24"/>
              </w:rPr>
            </w:pPr>
          </w:p>
          <w:p w14:paraId="20D27366" w14:textId="77777777" w:rsidR="00892C9B" w:rsidRPr="0019218F" w:rsidRDefault="00892C9B" w:rsidP="00892C9B">
            <w:pPr>
              <w:ind w:right="-49"/>
              <w:jc w:val="center"/>
              <w:rPr>
                <w:rFonts w:ascii="Futura Lt BT" w:hAnsi="Futura Lt BT" w:cs="Arial"/>
                <w:b/>
                <w:sz w:val="26"/>
                <w:szCs w:val="24"/>
              </w:rPr>
            </w:pPr>
            <w:r w:rsidRPr="0019218F">
              <w:rPr>
                <w:rFonts w:ascii="Futura Lt BT" w:hAnsi="Futura Lt BT" w:cs="Arial"/>
                <w:b/>
                <w:sz w:val="26"/>
                <w:szCs w:val="24"/>
              </w:rPr>
              <w:t>Lic. Sandra Guadalupe Hernández Salas</w:t>
            </w:r>
          </w:p>
          <w:p w14:paraId="1BEAF314" w14:textId="44A1DD88" w:rsidR="00892C9B" w:rsidRPr="0019218F" w:rsidRDefault="00892C9B" w:rsidP="00892C9B">
            <w:pPr>
              <w:spacing w:after="0"/>
              <w:jc w:val="center"/>
              <w:rPr>
                <w:rFonts w:ascii="Futura Lt BT" w:eastAsia="Times New Roman" w:hAnsi="Futura Lt BT" w:cs="Calibri"/>
                <w:b/>
                <w:bCs/>
                <w:caps/>
                <w:sz w:val="24"/>
                <w:lang w:val="es-ES"/>
              </w:rPr>
            </w:pPr>
            <w:r w:rsidRPr="0019218F">
              <w:rPr>
                <w:rFonts w:ascii="Futura Lt BT" w:hAnsi="Futura Lt BT" w:cs="Arial"/>
                <w:b/>
                <w:sz w:val="26"/>
                <w:szCs w:val="24"/>
              </w:rPr>
              <w:t>PRESIDENTA</w:t>
            </w:r>
          </w:p>
        </w:tc>
        <w:tc>
          <w:tcPr>
            <w:tcW w:w="5400" w:type="dxa"/>
          </w:tcPr>
          <w:p w14:paraId="0FA1039F" w14:textId="77777777" w:rsidR="00892C9B" w:rsidRPr="0019218F" w:rsidRDefault="00892C9B" w:rsidP="00892C9B">
            <w:pPr>
              <w:jc w:val="center"/>
              <w:rPr>
                <w:rFonts w:ascii="Futura Lt BT" w:hAnsi="Futura Lt BT" w:cs="Arial"/>
                <w:b/>
                <w:sz w:val="26"/>
                <w:szCs w:val="24"/>
              </w:rPr>
            </w:pPr>
          </w:p>
          <w:p w14:paraId="2F1495C6" w14:textId="77777777" w:rsidR="00892C9B" w:rsidRPr="0019218F" w:rsidRDefault="00892C9B" w:rsidP="00892C9B">
            <w:pPr>
              <w:jc w:val="center"/>
              <w:rPr>
                <w:rFonts w:ascii="Futura Lt BT" w:hAnsi="Futura Lt BT" w:cs="Arial"/>
                <w:b/>
                <w:sz w:val="26"/>
                <w:szCs w:val="24"/>
              </w:rPr>
            </w:pPr>
          </w:p>
          <w:p w14:paraId="43C28A72" w14:textId="77777777" w:rsidR="00892C9B" w:rsidRPr="0019218F" w:rsidRDefault="00892C9B" w:rsidP="00892C9B">
            <w:pPr>
              <w:jc w:val="center"/>
              <w:rPr>
                <w:rFonts w:ascii="Futura Lt BT" w:hAnsi="Futura Lt BT" w:cs="Arial"/>
                <w:b/>
                <w:sz w:val="26"/>
                <w:szCs w:val="24"/>
              </w:rPr>
            </w:pPr>
          </w:p>
          <w:p w14:paraId="19461620" w14:textId="77777777" w:rsidR="00892C9B" w:rsidRPr="0019218F" w:rsidRDefault="00892C9B" w:rsidP="00892C9B">
            <w:pPr>
              <w:jc w:val="center"/>
              <w:rPr>
                <w:rFonts w:ascii="Futura Lt BT" w:hAnsi="Futura Lt BT" w:cs="Arial"/>
                <w:b/>
                <w:sz w:val="26"/>
                <w:szCs w:val="24"/>
              </w:rPr>
            </w:pPr>
            <w:r w:rsidRPr="0019218F">
              <w:rPr>
                <w:rFonts w:ascii="Futura Lt BT" w:hAnsi="Futura Lt BT" w:cs="Arial"/>
                <w:b/>
                <w:sz w:val="26"/>
                <w:szCs w:val="24"/>
              </w:rPr>
              <w:t>Mtro. Juan Manuel Martínez Sánchez</w:t>
            </w:r>
          </w:p>
          <w:p w14:paraId="760E32D1" w14:textId="30CB93E1" w:rsidR="00892C9B" w:rsidRPr="0019218F" w:rsidRDefault="00892C9B" w:rsidP="00892C9B">
            <w:pPr>
              <w:spacing w:after="0"/>
              <w:jc w:val="center"/>
              <w:rPr>
                <w:rFonts w:ascii="Futura Lt BT" w:eastAsia="Times New Roman" w:hAnsi="Futura Lt BT" w:cs="Calibri"/>
                <w:b/>
                <w:bCs/>
                <w:caps/>
                <w:sz w:val="24"/>
                <w:lang w:val="es-ES"/>
              </w:rPr>
            </w:pPr>
            <w:r w:rsidRPr="0019218F">
              <w:rPr>
                <w:rFonts w:ascii="Futura Lt BT" w:hAnsi="Futura Lt BT" w:cs="Arial"/>
                <w:b/>
                <w:sz w:val="26"/>
                <w:szCs w:val="24"/>
              </w:rPr>
              <w:t>SECRETARIO TÉCNICO</w:t>
            </w:r>
          </w:p>
        </w:tc>
      </w:tr>
      <w:tr w:rsidR="00892C9B" w:rsidRPr="0019218F" w14:paraId="3E0F6F1B" w14:textId="77777777" w:rsidTr="008E69A3">
        <w:tc>
          <w:tcPr>
            <w:tcW w:w="5040" w:type="dxa"/>
          </w:tcPr>
          <w:p w14:paraId="0CF4F8CE" w14:textId="77777777" w:rsidR="00892C9B" w:rsidRPr="0019218F" w:rsidRDefault="00892C9B" w:rsidP="00892C9B">
            <w:pPr>
              <w:ind w:right="-49"/>
              <w:jc w:val="center"/>
              <w:rPr>
                <w:rFonts w:ascii="Futura Lt BT" w:hAnsi="Futura Lt BT" w:cs="Arial"/>
                <w:b/>
                <w:sz w:val="26"/>
                <w:szCs w:val="24"/>
              </w:rPr>
            </w:pPr>
          </w:p>
          <w:p w14:paraId="2CF9B70D" w14:textId="77777777" w:rsidR="00892C9B" w:rsidRPr="0019218F" w:rsidRDefault="00892C9B" w:rsidP="00892C9B">
            <w:pPr>
              <w:ind w:right="-49"/>
              <w:jc w:val="center"/>
              <w:rPr>
                <w:rFonts w:ascii="Futura Lt BT" w:hAnsi="Futura Lt BT" w:cs="Arial"/>
                <w:b/>
                <w:sz w:val="26"/>
                <w:szCs w:val="24"/>
              </w:rPr>
            </w:pPr>
          </w:p>
          <w:p w14:paraId="02F03AC1" w14:textId="77777777" w:rsidR="00892C9B" w:rsidRPr="0019218F" w:rsidRDefault="00892C9B" w:rsidP="00892C9B">
            <w:pPr>
              <w:ind w:right="-49"/>
              <w:jc w:val="center"/>
              <w:rPr>
                <w:rFonts w:ascii="Futura Lt BT" w:hAnsi="Futura Lt BT" w:cs="Arial"/>
                <w:b/>
                <w:sz w:val="26"/>
                <w:szCs w:val="24"/>
              </w:rPr>
            </w:pPr>
          </w:p>
          <w:p w14:paraId="550AA719" w14:textId="77777777" w:rsidR="00892C9B" w:rsidRPr="0019218F" w:rsidRDefault="00892C9B" w:rsidP="00892C9B">
            <w:pPr>
              <w:ind w:right="-49"/>
              <w:jc w:val="center"/>
              <w:rPr>
                <w:rFonts w:ascii="Futura Lt BT" w:hAnsi="Futura Lt BT" w:cs="Arial"/>
                <w:b/>
                <w:sz w:val="26"/>
                <w:szCs w:val="24"/>
              </w:rPr>
            </w:pPr>
          </w:p>
          <w:p w14:paraId="3C6CB04F" w14:textId="14B951A3" w:rsidR="00892C9B" w:rsidRPr="0019218F" w:rsidRDefault="00892C9B" w:rsidP="00892C9B">
            <w:pPr>
              <w:spacing w:after="0"/>
              <w:jc w:val="center"/>
              <w:rPr>
                <w:rFonts w:ascii="Futura Lt BT" w:eastAsia="Times New Roman" w:hAnsi="Futura Lt BT" w:cs="Calibri"/>
                <w:b/>
                <w:bCs/>
                <w:sz w:val="24"/>
                <w:lang w:val="es-ES"/>
              </w:rPr>
            </w:pPr>
            <w:r w:rsidRPr="0019218F">
              <w:rPr>
                <w:rFonts w:ascii="Futura Lt BT" w:hAnsi="Futura Lt BT" w:cs="Arial"/>
                <w:b/>
                <w:sz w:val="26"/>
                <w:szCs w:val="24"/>
              </w:rPr>
              <w:t>M.D. Rosa Avelina Vázquez Carreón VOCERA</w:t>
            </w:r>
          </w:p>
        </w:tc>
        <w:tc>
          <w:tcPr>
            <w:tcW w:w="5400" w:type="dxa"/>
          </w:tcPr>
          <w:p w14:paraId="034C4777" w14:textId="77777777" w:rsidR="00892C9B" w:rsidRPr="0019218F" w:rsidRDefault="00892C9B" w:rsidP="00892C9B">
            <w:pPr>
              <w:jc w:val="center"/>
              <w:rPr>
                <w:rFonts w:ascii="Futura Lt BT" w:hAnsi="Futura Lt BT" w:cs="Arial"/>
                <w:b/>
                <w:sz w:val="26"/>
                <w:szCs w:val="24"/>
              </w:rPr>
            </w:pPr>
          </w:p>
          <w:p w14:paraId="205E40C0" w14:textId="77777777" w:rsidR="00892C9B" w:rsidRPr="0019218F" w:rsidRDefault="00892C9B" w:rsidP="00892C9B">
            <w:pPr>
              <w:jc w:val="center"/>
              <w:rPr>
                <w:rFonts w:ascii="Futura Lt BT" w:hAnsi="Futura Lt BT" w:cs="Arial"/>
                <w:b/>
                <w:sz w:val="26"/>
                <w:szCs w:val="24"/>
              </w:rPr>
            </w:pPr>
          </w:p>
          <w:p w14:paraId="5AE6D925" w14:textId="77777777" w:rsidR="00892C9B" w:rsidRPr="0019218F" w:rsidRDefault="00892C9B" w:rsidP="00892C9B">
            <w:pPr>
              <w:jc w:val="center"/>
              <w:rPr>
                <w:rFonts w:ascii="Futura Lt BT" w:hAnsi="Futura Lt BT" w:cs="Arial"/>
                <w:b/>
                <w:sz w:val="26"/>
                <w:szCs w:val="24"/>
              </w:rPr>
            </w:pPr>
          </w:p>
          <w:p w14:paraId="652557A6" w14:textId="77777777" w:rsidR="00892C9B" w:rsidRPr="0019218F" w:rsidRDefault="00892C9B" w:rsidP="00892C9B">
            <w:pPr>
              <w:jc w:val="center"/>
              <w:rPr>
                <w:rFonts w:ascii="Futura Lt BT" w:hAnsi="Futura Lt BT" w:cs="Arial"/>
                <w:b/>
                <w:sz w:val="26"/>
                <w:szCs w:val="24"/>
              </w:rPr>
            </w:pPr>
          </w:p>
          <w:p w14:paraId="64A07B21" w14:textId="77777777" w:rsidR="00892C9B" w:rsidRPr="0019218F" w:rsidRDefault="00892C9B" w:rsidP="00892C9B">
            <w:pPr>
              <w:jc w:val="center"/>
              <w:rPr>
                <w:rFonts w:ascii="Futura Lt BT" w:hAnsi="Futura Lt BT" w:cs="Arial"/>
                <w:b/>
                <w:sz w:val="26"/>
                <w:szCs w:val="24"/>
              </w:rPr>
            </w:pPr>
            <w:r w:rsidRPr="0019218F">
              <w:rPr>
                <w:rFonts w:ascii="Futura Lt BT" w:hAnsi="Futura Lt BT" w:cs="Arial"/>
                <w:b/>
                <w:sz w:val="26"/>
                <w:szCs w:val="24"/>
              </w:rPr>
              <w:t>Mtro. Elio César Ramos Hernández</w:t>
            </w:r>
          </w:p>
          <w:p w14:paraId="203C22CA" w14:textId="7BA09C8B" w:rsidR="00892C9B" w:rsidRPr="0019218F" w:rsidRDefault="00892C9B" w:rsidP="00892C9B">
            <w:pPr>
              <w:spacing w:after="0"/>
              <w:jc w:val="center"/>
              <w:rPr>
                <w:rFonts w:ascii="Futura Lt BT" w:eastAsia="Times New Roman" w:hAnsi="Futura Lt BT" w:cs="Calibri"/>
                <w:b/>
                <w:bCs/>
                <w:sz w:val="24"/>
                <w:lang w:val="es-ES"/>
              </w:rPr>
            </w:pPr>
            <w:r w:rsidRPr="0019218F">
              <w:rPr>
                <w:rFonts w:ascii="Futura Lt BT" w:hAnsi="Futura Lt BT" w:cs="Arial"/>
                <w:b/>
                <w:sz w:val="26"/>
                <w:szCs w:val="24"/>
              </w:rPr>
              <w:t>COMISIONADO</w:t>
            </w:r>
          </w:p>
        </w:tc>
      </w:tr>
      <w:tr w:rsidR="00892C9B" w:rsidRPr="0019218F" w14:paraId="07A31B4B" w14:textId="77777777" w:rsidTr="008E69A3">
        <w:tc>
          <w:tcPr>
            <w:tcW w:w="5040" w:type="dxa"/>
          </w:tcPr>
          <w:p w14:paraId="5BA26E7D" w14:textId="77777777" w:rsidR="00892C9B" w:rsidRPr="0019218F" w:rsidRDefault="00892C9B" w:rsidP="00892C9B">
            <w:pPr>
              <w:ind w:right="-49"/>
              <w:jc w:val="center"/>
              <w:rPr>
                <w:rFonts w:ascii="Futura Lt BT" w:hAnsi="Futura Lt BT" w:cs="Arial"/>
                <w:b/>
                <w:sz w:val="26"/>
                <w:szCs w:val="24"/>
              </w:rPr>
            </w:pPr>
          </w:p>
          <w:p w14:paraId="0175A421" w14:textId="77777777" w:rsidR="00892C9B" w:rsidRPr="0019218F" w:rsidRDefault="00892C9B" w:rsidP="00892C9B">
            <w:pPr>
              <w:ind w:right="-49"/>
              <w:jc w:val="center"/>
              <w:rPr>
                <w:rFonts w:ascii="Futura Lt BT" w:hAnsi="Futura Lt BT" w:cs="Arial"/>
                <w:b/>
                <w:sz w:val="26"/>
                <w:szCs w:val="24"/>
              </w:rPr>
            </w:pPr>
          </w:p>
          <w:p w14:paraId="19263CFD" w14:textId="77777777" w:rsidR="00892C9B" w:rsidRPr="0019218F" w:rsidRDefault="00892C9B" w:rsidP="00892C9B">
            <w:pPr>
              <w:ind w:right="-49"/>
              <w:jc w:val="center"/>
              <w:rPr>
                <w:rFonts w:ascii="Futura Lt BT" w:hAnsi="Futura Lt BT" w:cs="Arial"/>
                <w:b/>
                <w:sz w:val="26"/>
                <w:szCs w:val="24"/>
              </w:rPr>
            </w:pPr>
          </w:p>
          <w:p w14:paraId="6AFE75D3" w14:textId="77777777" w:rsidR="00892C9B" w:rsidRPr="0019218F" w:rsidRDefault="00892C9B" w:rsidP="00892C9B">
            <w:pPr>
              <w:ind w:right="-49"/>
              <w:jc w:val="center"/>
              <w:rPr>
                <w:rFonts w:ascii="Futura Lt BT" w:hAnsi="Futura Lt BT" w:cs="Arial"/>
                <w:b/>
                <w:sz w:val="26"/>
                <w:szCs w:val="24"/>
              </w:rPr>
            </w:pPr>
          </w:p>
          <w:p w14:paraId="3EFB02AC" w14:textId="77777777" w:rsidR="00892C9B" w:rsidRPr="0019218F" w:rsidRDefault="00892C9B" w:rsidP="00892C9B">
            <w:pPr>
              <w:ind w:right="-49"/>
              <w:jc w:val="center"/>
              <w:rPr>
                <w:rFonts w:ascii="Futura Lt BT" w:hAnsi="Futura Lt BT" w:cs="Arial"/>
                <w:b/>
                <w:sz w:val="26"/>
                <w:szCs w:val="24"/>
              </w:rPr>
            </w:pPr>
            <w:r w:rsidRPr="0019218F">
              <w:rPr>
                <w:rFonts w:ascii="Futura Lt BT" w:hAnsi="Futura Lt BT" w:cs="Arial"/>
                <w:b/>
                <w:sz w:val="26"/>
                <w:szCs w:val="24"/>
              </w:rPr>
              <w:lastRenderedPageBreak/>
              <w:t>C.P. Juan Daniel Plaza Reyes</w:t>
            </w:r>
          </w:p>
          <w:p w14:paraId="531E3A1B" w14:textId="3EA248A4" w:rsidR="00892C9B" w:rsidRPr="0019218F" w:rsidRDefault="00892C9B" w:rsidP="00892C9B">
            <w:pPr>
              <w:spacing w:after="0"/>
              <w:jc w:val="center"/>
              <w:rPr>
                <w:rFonts w:ascii="Futura Lt BT" w:eastAsia="Times New Roman" w:hAnsi="Futura Lt BT" w:cs="Calibri"/>
                <w:b/>
                <w:bCs/>
                <w:sz w:val="24"/>
                <w:lang w:val="en-US"/>
              </w:rPr>
            </w:pPr>
            <w:r w:rsidRPr="0019218F">
              <w:rPr>
                <w:rFonts w:ascii="Futura Lt BT" w:hAnsi="Futura Lt BT" w:cs="Arial"/>
                <w:b/>
                <w:sz w:val="26"/>
                <w:szCs w:val="24"/>
              </w:rPr>
              <w:t>COMISIONADO</w:t>
            </w:r>
          </w:p>
        </w:tc>
        <w:tc>
          <w:tcPr>
            <w:tcW w:w="5400" w:type="dxa"/>
          </w:tcPr>
          <w:p w14:paraId="72C99258" w14:textId="77777777" w:rsidR="00892C9B" w:rsidRPr="0019218F" w:rsidRDefault="00892C9B" w:rsidP="00892C9B">
            <w:pPr>
              <w:jc w:val="center"/>
              <w:rPr>
                <w:rFonts w:ascii="Futura Lt BT" w:hAnsi="Futura Lt BT" w:cs="Arial"/>
                <w:b/>
                <w:sz w:val="26"/>
                <w:szCs w:val="24"/>
              </w:rPr>
            </w:pPr>
          </w:p>
          <w:p w14:paraId="3A0020D9" w14:textId="77777777" w:rsidR="00892C9B" w:rsidRPr="0019218F" w:rsidRDefault="00892C9B" w:rsidP="00892C9B">
            <w:pPr>
              <w:jc w:val="center"/>
              <w:rPr>
                <w:rFonts w:ascii="Futura Lt BT" w:hAnsi="Futura Lt BT" w:cs="Arial"/>
                <w:b/>
                <w:sz w:val="26"/>
                <w:szCs w:val="24"/>
              </w:rPr>
            </w:pPr>
          </w:p>
          <w:p w14:paraId="31F8E772" w14:textId="77777777" w:rsidR="00892C9B" w:rsidRPr="0019218F" w:rsidRDefault="00892C9B" w:rsidP="00892C9B">
            <w:pPr>
              <w:jc w:val="center"/>
              <w:rPr>
                <w:rFonts w:ascii="Futura Lt BT" w:hAnsi="Futura Lt BT" w:cs="Arial"/>
                <w:b/>
                <w:sz w:val="26"/>
                <w:szCs w:val="24"/>
              </w:rPr>
            </w:pPr>
          </w:p>
          <w:p w14:paraId="34D3C640" w14:textId="77777777" w:rsidR="00892C9B" w:rsidRPr="0019218F" w:rsidRDefault="00892C9B" w:rsidP="00892C9B">
            <w:pPr>
              <w:jc w:val="center"/>
              <w:rPr>
                <w:rFonts w:ascii="Futura Lt BT" w:hAnsi="Futura Lt BT" w:cs="Arial"/>
                <w:b/>
                <w:sz w:val="26"/>
                <w:szCs w:val="24"/>
              </w:rPr>
            </w:pPr>
          </w:p>
          <w:p w14:paraId="3B6943D1" w14:textId="77777777" w:rsidR="00892C9B" w:rsidRPr="0019218F" w:rsidRDefault="00892C9B" w:rsidP="00892C9B">
            <w:pPr>
              <w:jc w:val="center"/>
              <w:rPr>
                <w:rFonts w:ascii="Futura Lt BT" w:hAnsi="Futura Lt BT" w:cs="Arial"/>
                <w:b/>
                <w:sz w:val="26"/>
                <w:szCs w:val="24"/>
              </w:rPr>
            </w:pPr>
            <w:r w:rsidRPr="0019218F">
              <w:rPr>
                <w:rFonts w:ascii="Futura Lt BT" w:hAnsi="Futura Lt BT" w:cs="Arial"/>
                <w:b/>
                <w:sz w:val="26"/>
                <w:szCs w:val="24"/>
              </w:rPr>
              <w:lastRenderedPageBreak/>
              <w:t>Lic. Luis Fernando Nájera Méndez</w:t>
            </w:r>
          </w:p>
          <w:p w14:paraId="53D0ADA9" w14:textId="505B761A" w:rsidR="00892C9B" w:rsidRPr="0019218F" w:rsidRDefault="00892C9B" w:rsidP="00892C9B">
            <w:pPr>
              <w:spacing w:after="0"/>
              <w:jc w:val="center"/>
              <w:rPr>
                <w:rFonts w:ascii="Futura Lt BT" w:eastAsia="Times New Roman" w:hAnsi="Futura Lt BT" w:cs="Calibri"/>
                <w:b/>
                <w:bCs/>
                <w:sz w:val="24"/>
                <w:lang w:val="es-ES"/>
              </w:rPr>
            </w:pPr>
            <w:r w:rsidRPr="0019218F">
              <w:rPr>
                <w:rFonts w:ascii="Futura Lt BT" w:hAnsi="Futura Lt BT" w:cs="Arial"/>
                <w:b/>
                <w:sz w:val="26"/>
                <w:szCs w:val="24"/>
              </w:rPr>
              <w:t>COMISIONADO</w:t>
            </w:r>
          </w:p>
        </w:tc>
      </w:tr>
      <w:tr w:rsidR="00892C9B" w:rsidRPr="0019218F" w14:paraId="18E43B44" w14:textId="77777777" w:rsidTr="008E69A3">
        <w:tc>
          <w:tcPr>
            <w:tcW w:w="5040" w:type="dxa"/>
          </w:tcPr>
          <w:p w14:paraId="0E7CF943" w14:textId="5FCEA0BB" w:rsidR="00892C9B" w:rsidRPr="0019218F" w:rsidRDefault="00892C9B" w:rsidP="00892C9B">
            <w:pPr>
              <w:spacing w:after="0"/>
              <w:jc w:val="center"/>
              <w:rPr>
                <w:rFonts w:ascii="Futura Lt BT" w:eastAsia="Times New Roman" w:hAnsi="Futura Lt BT" w:cs="Calibri"/>
                <w:b/>
                <w:sz w:val="24"/>
                <w:lang w:val="es-ES"/>
              </w:rPr>
            </w:pPr>
          </w:p>
        </w:tc>
        <w:tc>
          <w:tcPr>
            <w:tcW w:w="5400" w:type="dxa"/>
          </w:tcPr>
          <w:p w14:paraId="3FFAF05F" w14:textId="14F9053F" w:rsidR="00892C9B" w:rsidRPr="0019218F" w:rsidRDefault="00892C9B" w:rsidP="00892C9B">
            <w:pPr>
              <w:spacing w:after="0"/>
              <w:jc w:val="center"/>
              <w:rPr>
                <w:rFonts w:ascii="Futura Lt BT" w:eastAsia="Times New Roman" w:hAnsi="Futura Lt BT" w:cs="Calibri"/>
                <w:b/>
                <w:bCs/>
                <w:sz w:val="24"/>
                <w:lang w:val="es-ES"/>
              </w:rPr>
            </w:pPr>
          </w:p>
        </w:tc>
      </w:tr>
    </w:tbl>
    <w:p w14:paraId="300CD00C" w14:textId="77777777" w:rsidR="00F66E60" w:rsidRPr="0019218F" w:rsidRDefault="00F66E60" w:rsidP="0019218F">
      <w:pPr>
        <w:spacing w:after="0"/>
        <w:rPr>
          <w:rFonts w:ascii="Futura Lt BT" w:hAnsi="Futura Lt BT"/>
          <w:sz w:val="24"/>
        </w:rPr>
      </w:pPr>
    </w:p>
    <w:sectPr w:rsidR="00F66E60" w:rsidRPr="0019218F" w:rsidSect="00637417">
      <w:headerReference w:type="even" r:id="rId7"/>
      <w:headerReference w:type="default" r:id="rId8"/>
      <w:footerReference w:type="even" r:id="rId9"/>
      <w:footerReference w:type="default" r:id="rId10"/>
      <w:headerReference w:type="first" r:id="rId11"/>
      <w:pgSz w:w="12240" w:h="15840" w:code="1"/>
      <w:pgMar w:top="1418" w:right="2317" w:bottom="1418" w:left="1701" w:header="709" w:footer="13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EF380" w14:textId="77777777" w:rsidR="008B2C9C" w:rsidRDefault="008B2C9C">
      <w:pPr>
        <w:spacing w:after="0" w:line="240" w:lineRule="auto"/>
      </w:pPr>
      <w:r>
        <w:separator/>
      </w:r>
    </w:p>
  </w:endnote>
  <w:endnote w:type="continuationSeparator" w:id="0">
    <w:p w14:paraId="4A79D187" w14:textId="77777777" w:rsidR="008B2C9C" w:rsidRDefault="008B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 Hv BT">
    <w:altName w:val="Arial"/>
    <w:charset w:val="00"/>
    <w:family w:val="swiss"/>
    <w:pitch w:val="variable"/>
    <w:sig w:usb0="00000087" w:usb1="00000000" w:usb2="00000000" w:usb3="00000000" w:csb0="0000001B" w:csb1="00000000"/>
  </w:font>
  <w:font w:name="Futura Lt BT">
    <w:altName w:val="Segoe UI Semilight"/>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ic725 Blk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F65D" w14:textId="77777777" w:rsidR="00611FFD" w:rsidRDefault="00611FFD" w:rsidP="002B4F7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492B39" w14:textId="77777777" w:rsidR="00611FFD" w:rsidRDefault="00611FF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A440" w14:textId="2D0E5A35" w:rsidR="00611FFD" w:rsidRPr="00C94F32" w:rsidRDefault="00611FFD" w:rsidP="002B4F75">
    <w:pPr>
      <w:pStyle w:val="Piedepgina"/>
      <w:framePr w:wrap="around" w:vAnchor="text" w:hAnchor="page" w:x="10702" w:y="365"/>
      <w:rPr>
        <w:rStyle w:val="Nmerodepgina"/>
        <w:rFonts w:ascii="Gothic725 Blk BT" w:hAnsi="Gothic725 Blk BT"/>
      </w:rPr>
    </w:pPr>
    <w:r w:rsidRPr="00C94F32">
      <w:rPr>
        <w:rStyle w:val="Nmerodepgina"/>
        <w:rFonts w:ascii="Gothic725 Blk BT" w:hAnsi="Gothic725 Blk BT"/>
      </w:rPr>
      <w:fldChar w:fldCharType="begin"/>
    </w:r>
    <w:r w:rsidRPr="00C94F32">
      <w:rPr>
        <w:rStyle w:val="Nmerodepgina"/>
        <w:rFonts w:ascii="Gothic725 Blk BT" w:hAnsi="Gothic725 Blk BT"/>
      </w:rPr>
      <w:instrText xml:space="preserve">PAGE  </w:instrText>
    </w:r>
    <w:r w:rsidRPr="00C94F32">
      <w:rPr>
        <w:rStyle w:val="Nmerodepgina"/>
        <w:rFonts w:ascii="Gothic725 Blk BT" w:hAnsi="Gothic725 Blk BT"/>
      </w:rPr>
      <w:fldChar w:fldCharType="separate"/>
    </w:r>
    <w:r w:rsidR="003B2BCD">
      <w:rPr>
        <w:rStyle w:val="Nmerodepgina"/>
        <w:rFonts w:ascii="Gothic725 Blk BT" w:hAnsi="Gothic725 Blk BT"/>
        <w:noProof/>
      </w:rPr>
      <w:t>4</w:t>
    </w:r>
    <w:r w:rsidRPr="00C94F32">
      <w:rPr>
        <w:rStyle w:val="Nmerodepgina"/>
        <w:rFonts w:ascii="Gothic725 Blk BT" w:hAnsi="Gothic725 Blk BT"/>
      </w:rPr>
      <w:fldChar w:fldCharType="end"/>
    </w:r>
  </w:p>
  <w:p w14:paraId="49BF0B88" w14:textId="77777777" w:rsidR="00611FFD" w:rsidRDefault="00611FFD" w:rsidP="002B4F75">
    <w:pPr>
      <w:pStyle w:val="Piedepgina"/>
      <w:pBdr>
        <w:bottom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3AF6" w14:textId="77777777" w:rsidR="008B2C9C" w:rsidRDefault="008B2C9C">
      <w:pPr>
        <w:spacing w:after="0" w:line="240" w:lineRule="auto"/>
      </w:pPr>
      <w:r>
        <w:separator/>
      </w:r>
    </w:p>
  </w:footnote>
  <w:footnote w:type="continuationSeparator" w:id="0">
    <w:p w14:paraId="0D61C296" w14:textId="77777777" w:rsidR="008B2C9C" w:rsidRDefault="008B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2E1BB" w14:textId="77777777" w:rsidR="00611FFD" w:rsidRDefault="00611FFD">
    <w:pPr>
      <w:pStyle w:val="Encabezado"/>
    </w:pPr>
    <w:r>
      <w:rPr>
        <w:noProof/>
        <w:lang w:eastAsia="es-MX"/>
      </w:rPr>
      <w:drawing>
        <wp:anchor distT="0" distB="0" distL="114300" distR="114300" simplePos="0" relativeHeight="251661312" behindDoc="1" locked="0" layoutInCell="0" allowOverlap="1" wp14:anchorId="09ED0941" wp14:editId="6588C4C6">
          <wp:simplePos x="0" y="0"/>
          <wp:positionH relativeFrom="margin">
            <wp:align>center</wp:align>
          </wp:positionH>
          <wp:positionV relativeFrom="margin">
            <wp:align>center</wp:align>
          </wp:positionV>
          <wp:extent cx="5890895" cy="8330565"/>
          <wp:effectExtent l="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4BBE" w14:textId="77777777" w:rsidR="00611FFD" w:rsidRDefault="00611FFD" w:rsidP="002B4F75">
    <w:pPr>
      <w:pStyle w:val="Encabezado"/>
      <w:tabs>
        <w:tab w:val="clear" w:pos="4419"/>
      </w:tabs>
    </w:pPr>
  </w:p>
  <w:p w14:paraId="01949F34" w14:textId="5E195401" w:rsidR="00611FFD" w:rsidRDefault="00611FFD" w:rsidP="002B4F75">
    <w:pPr>
      <w:pStyle w:val="Encabezado"/>
      <w:tabs>
        <w:tab w:val="left" w:pos="185"/>
      </w:tabs>
    </w:pPr>
    <w:r>
      <w:tab/>
      <w:t xml:space="preserve">                                                                          </w:t>
    </w:r>
    <w:r w:rsidRPr="004C5DCD">
      <w:rPr>
        <w:color w:val="FFFFFF"/>
        <w:sz w:val="32"/>
        <w:szCs w:val="32"/>
      </w:rPr>
      <w:t>COMISIÓN DE SELEC</w:t>
    </w:r>
  </w:p>
  <w:p w14:paraId="3DAC4603" w14:textId="77777777" w:rsidR="00611FFD" w:rsidRDefault="00611FFD" w:rsidP="002B4F75">
    <w:pPr>
      <w:pStyle w:val="Encabezado"/>
      <w:tabs>
        <w:tab w:val="clear" w:pos="4419"/>
      </w:tabs>
    </w:pPr>
    <w:r>
      <w:rPr>
        <w:noProof/>
        <w:lang w:eastAsia="es-MX"/>
      </w:rPr>
      <mc:AlternateContent>
        <mc:Choice Requires="wps">
          <w:drawing>
            <wp:anchor distT="4294967295" distB="4294967295" distL="114300" distR="114300" simplePos="0" relativeHeight="251659264" behindDoc="0" locked="0" layoutInCell="1" allowOverlap="1" wp14:anchorId="4F7D29CA" wp14:editId="0FB91CCD">
              <wp:simplePos x="0" y="0"/>
              <wp:positionH relativeFrom="column">
                <wp:posOffset>-18415</wp:posOffset>
              </wp:positionH>
              <wp:positionV relativeFrom="paragraph">
                <wp:posOffset>89534</wp:posOffset>
              </wp:positionV>
              <wp:extent cx="52578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96E788B"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7.05pt" to="412.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1988" w14:textId="77777777" w:rsidR="00611FFD" w:rsidRDefault="00611FFD">
    <w:pPr>
      <w:pStyle w:val="Encabezado"/>
    </w:pPr>
    <w:r>
      <w:rPr>
        <w:noProof/>
        <w:lang w:eastAsia="es-MX"/>
      </w:rPr>
      <w:drawing>
        <wp:anchor distT="0" distB="0" distL="114300" distR="114300" simplePos="0" relativeHeight="251660288" behindDoc="1" locked="0" layoutInCell="0" allowOverlap="1" wp14:anchorId="4B92A5F6" wp14:editId="53F59EC4">
          <wp:simplePos x="0" y="0"/>
          <wp:positionH relativeFrom="margin">
            <wp:align>center</wp:align>
          </wp:positionH>
          <wp:positionV relativeFrom="margin">
            <wp:align>center</wp:align>
          </wp:positionV>
          <wp:extent cx="5890895" cy="833056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E46"/>
    <w:multiLevelType w:val="hybridMultilevel"/>
    <w:tmpl w:val="FCE47B42"/>
    <w:lvl w:ilvl="0" w:tplc="31C241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D4D82"/>
    <w:multiLevelType w:val="hybridMultilevel"/>
    <w:tmpl w:val="4D02B24A"/>
    <w:lvl w:ilvl="0" w:tplc="9D4C1CE2">
      <w:start w:val="1"/>
      <w:numFmt w:val="upperRoman"/>
      <w:lvlText w:val="%1."/>
      <w:lvlJc w:val="left"/>
      <w:pPr>
        <w:ind w:left="1080" w:hanging="720"/>
      </w:pPr>
      <w:rPr>
        <w:rFonts w:ascii="Futura Hv BT" w:hAnsi="Futura Hv BT"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B44DA9"/>
    <w:multiLevelType w:val="hybridMultilevel"/>
    <w:tmpl w:val="5BDA322C"/>
    <w:lvl w:ilvl="0" w:tplc="E4FC1448">
      <w:numFmt w:val="bullet"/>
      <w:lvlText w:val="-"/>
      <w:lvlJc w:val="left"/>
      <w:pPr>
        <w:ind w:left="720" w:hanging="360"/>
      </w:pPr>
      <w:rPr>
        <w:rFonts w:ascii="Futura Lt BT" w:eastAsia="Times New Roman" w:hAnsi="Futura Lt B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450F09"/>
    <w:multiLevelType w:val="hybridMultilevel"/>
    <w:tmpl w:val="FA563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C533A7"/>
    <w:multiLevelType w:val="hybridMultilevel"/>
    <w:tmpl w:val="36B8C1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43A1AF0"/>
    <w:multiLevelType w:val="hybridMultilevel"/>
    <w:tmpl w:val="A6324E72"/>
    <w:lvl w:ilvl="0" w:tplc="CE0E762A">
      <w:start w:val="1"/>
      <w:numFmt w:val="decimal"/>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CD"/>
    <w:rsid w:val="0003053A"/>
    <w:rsid w:val="000378EA"/>
    <w:rsid w:val="00043B0D"/>
    <w:rsid w:val="00057E64"/>
    <w:rsid w:val="00086FBD"/>
    <w:rsid w:val="000B4881"/>
    <w:rsid w:val="000E10FA"/>
    <w:rsid w:val="000E7B7D"/>
    <w:rsid w:val="001014FE"/>
    <w:rsid w:val="00107F80"/>
    <w:rsid w:val="00144250"/>
    <w:rsid w:val="001647B2"/>
    <w:rsid w:val="00172061"/>
    <w:rsid w:val="0019218F"/>
    <w:rsid w:val="001A1282"/>
    <w:rsid w:val="001D353A"/>
    <w:rsid w:val="00211522"/>
    <w:rsid w:val="00217E33"/>
    <w:rsid w:val="002257F0"/>
    <w:rsid w:val="0024152E"/>
    <w:rsid w:val="00276534"/>
    <w:rsid w:val="00282B5E"/>
    <w:rsid w:val="002A5B30"/>
    <w:rsid w:val="002B4F75"/>
    <w:rsid w:val="002F12A6"/>
    <w:rsid w:val="00304BA1"/>
    <w:rsid w:val="00344FB5"/>
    <w:rsid w:val="00354340"/>
    <w:rsid w:val="00397CC2"/>
    <w:rsid w:val="003B1A19"/>
    <w:rsid w:val="003B2BCD"/>
    <w:rsid w:val="003E11D9"/>
    <w:rsid w:val="003E3BCD"/>
    <w:rsid w:val="003F7BA2"/>
    <w:rsid w:val="00413F9F"/>
    <w:rsid w:val="00433E0B"/>
    <w:rsid w:val="004534C8"/>
    <w:rsid w:val="004A4F36"/>
    <w:rsid w:val="004B4275"/>
    <w:rsid w:val="004C5DCD"/>
    <w:rsid w:val="004D09D1"/>
    <w:rsid w:val="004E1A9A"/>
    <w:rsid w:val="004F3A87"/>
    <w:rsid w:val="005467E8"/>
    <w:rsid w:val="005474E2"/>
    <w:rsid w:val="0055400F"/>
    <w:rsid w:val="00557012"/>
    <w:rsid w:val="00574755"/>
    <w:rsid w:val="005A5C01"/>
    <w:rsid w:val="005B1121"/>
    <w:rsid w:val="005B42C9"/>
    <w:rsid w:val="005C38DC"/>
    <w:rsid w:val="005F65D8"/>
    <w:rsid w:val="00605468"/>
    <w:rsid w:val="00611FFD"/>
    <w:rsid w:val="0061618A"/>
    <w:rsid w:val="00616EAB"/>
    <w:rsid w:val="00625694"/>
    <w:rsid w:val="00637417"/>
    <w:rsid w:val="00677EBE"/>
    <w:rsid w:val="006953A2"/>
    <w:rsid w:val="006D32AC"/>
    <w:rsid w:val="00715CAF"/>
    <w:rsid w:val="007B1617"/>
    <w:rsid w:val="007E18A3"/>
    <w:rsid w:val="007E5161"/>
    <w:rsid w:val="007E6439"/>
    <w:rsid w:val="007F7168"/>
    <w:rsid w:val="0082577C"/>
    <w:rsid w:val="00887DA4"/>
    <w:rsid w:val="00892C9B"/>
    <w:rsid w:val="008A5554"/>
    <w:rsid w:val="008B2C9C"/>
    <w:rsid w:val="008E3460"/>
    <w:rsid w:val="008E36AF"/>
    <w:rsid w:val="008E69A3"/>
    <w:rsid w:val="0093033A"/>
    <w:rsid w:val="00932FE6"/>
    <w:rsid w:val="0095675C"/>
    <w:rsid w:val="00964CA5"/>
    <w:rsid w:val="00977CA8"/>
    <w:rsid w:val="00987D49"/>
    <w:rsid w:val="009C0155"/>
    <w:rsid w:val="009C6B93"/>
    <w:rsid w:val="009D231F"/>
    <w:rsid w:val="009D45DA"/>
    <w:rsid w:val="009F19B3"/>
    <w:rsid w:val="00A04745"/>
    <w:rsid w:val="00A14252"/>
    <w:rsid w:val="00A5659E"/>
    <w:rsid w:val="00AB76B7"/>
    <w:rsid w:val="00AC3783"/>
    <w:rsid w:val="00B17868"/>
    <w:rsid w:val="00B4291A"/>
    <w:rsid w:val="00B43425"/>
    <w:rsid w:val="00B46F85"/>
    <w:rsid w:val="00B6309F"/>
    <w:rsid w:val="00B74534"/>
    <w:rsid w:val="00B94819"/>
    <w:rsid w:val="00B9488B"/>
    <w:rsid w:val="00B96237"/>
    <w:rsid w:val="00BB153E"/>
    <w:rsid w:val="00BE04AD"/>
    <w:rsid w:val="00C10A1A"/>
    <w:rsid w:val="00C81D88"/>
    <w:rsid w:val="00CA5B97"/>
    <w:rsid w:val="00CA61C7"/>
    <w:rsid w:val="00CB5302"/>
    <w:rsid w:val="00CD3FC4"/>
    <w:rsid w:val="00D043D9"/>
    <w:rsid w:val="00D56B54"/>
    <w:rsid w:val="00D831EE"/>
    <w:rsid w:val="00DB5400"/>
    <w:rsid w:val="00E30A71"/>
    <w:rsid w:val="00E42C46"/>
    <w:rsid w:val="00E72C56"/>
    <w:rsid w:val="00EB5331"/>
    <w:rsid w:val="00ED2A4B"/>
    <w:rsid w:val="00EE294A"/>
    <w:rsid w:val="00F17B0E"/>
    <w:rsid w:val="00F44071"/>
    <w:rsid w:val="00F66E60"/>
    <w:rsid w:val="00F7206B"/>
    <w:rsid w:val="00F909C0"/>
    <w:rsid w:val="00F95AC8"/>
    <w:rsid w:val="00F962BE"/>
    <w:rsid w:val="00F97A18"/>
    <w:rsid w:val="00FA4275"/>
    <w:rsid w:val="00FA69E3"/>
    <w:rsid w:val="00FB581B"/>
    <w:rsid w:val="00FB5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7A143"/>
  <w15:docId w15:val="{566D9BC0-0856-402D-9414-B92E9612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C5D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DCD"/>
    <w:rPr>
      <w:sz w:val="22"/>
      <w:szCs w:val="22"/>
      <w:lang w:eastAsia="en-US"/>
    </w:rPr>
  </w:style>
  <w:style w:type="paragraph" w:styleId="Encabezado">
    <w:name w:val="header"/>
    <w:basedOn w:val="Normal"/>
    <w:link w:val="EncabezadoCar"/>
    <w:uiPriority w:val="99"/>
    <w:unhideWhenUsed/>
    <w:rsid w:val="004C5D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5DCD"/>
    <w:rPr>
      <w:sz w:val="22"/>
      <w:szCs w:val="22"/>
      <w:lang w:eastAsia="en-US"/>
    </w:rPr>
  </w:style>
  <w:style w:type="character" w:styleId="Nmerodepgina">
    <w:name w:val="page number"/>
    <w:uiPriority w:val="99"/>
    <w:rsid w:val="004C5DCD"/>
    <w:rPr>
      <w:rFonts w:cs="Times New Roman"/>
    </w:rPr>
  </w:style>
  <w:style w:type="paragraph" w:styleId="Prrafodelista">
    <w:name w:val="List Paragraph"/>
    <w:basedOn w:val="Normal"/>
    <w:uiPriority w:val="34"/>
    <w:qFormat/>
    <w:rsid w:val="004C5DCD"/>
    <w:pPr>
      <w:spacing w:after="200" w:line="276" w:lineRule="auto"/>
      <w:ind w:left="720"/>
      <w:contextualSpacing/>
    </w:pPr>
  </w:style>
  <w:style w:type="paragraph" w:styleId="Textodeglobo">
    <w:name w:val="Balloon Text"/>
    <w:basedOn w:val="Normal"/>
    <w:link w:val="TextodegloboCar"/>
    <w:uiPriority w:val="99"/>
    <w:semiHidden/>
    <w:unhideWhenUsed/>
    <w:rsid w:val="006374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4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20161">
      <w:bodyDiv w:val="1"/>
      <w:marLeft w:val="0"/>
      <w:marRight w:val="0"/>
      <w:marTop w:val="0"/>
      <w:marBottom w:val="0"/>
      <w:divBdr>
        <w:top w:val="none" w:sz="0" w:space="0" w:color="auto"/>
        <w:left w:val="none" w:sz="0" w:space="0" w:color="auto"/>
        <w:bottom w:val="none" w:sz="0" w:space="0" w:color="auto"/>
        <w:right w:val="none" w:sz="0" w:space="0" w:color="auto"/>
      </w:divBdr>
    </w:div>
    <w:div w:id="455611705">
      <w:bodyDiv w:val="1"/>
      <w:marLeft w:val="0"/>
      <w:marRight w:val="0"/>
      <w:marTop w:val="0"/>
      <w:marBottom w:val="0"/>
      <w:divBdr>
        <w:top w:val="none" w:sz="0" w:space="0" w:color="auto"/>
        <w:left w:val="none" w:sz="0" w:space="0" w:color="auto"/>
        <w:bottom w:val="none" w:sz="0" w:space="0" w:color="auto"/>
        <w:right w:val="none" w:sz="0" w:space="0" w:color="auto"/>
      </w:divBdr>
    </w:div>
    <w:div w:id="614556824">
      <w:bodyDiv w:val="1"/>
      <w:marLeft w:val="0"/>
      <w:marRight w:val="0"/>
      <w:marTop w:val="0"/>
      <w:marBottom w:val="0"/>
      <w:divBdr>
        <w:top w:val="none" w:sz="0" w:space="0" w:color="auto"/>
        <w:left w:val="none" w:sz="0" w:space="0" w:color="auto"/>
        <w:bottom w:val="none" w:sz="0" w:space="0" w:color="auto"/>
        <w:right w:val="none" w:sz="0" w:space="0" w:color="auto"/>
      </w:divBdr>
    </w:div>
    <w:div w:id="14279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532</Words>
  <Characters>2927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Humberto Yzar Domínguez</dc:creator>
  <cp:lastModifiedBy>Sandra Guadalupe Hernandez Salas</cp:lastModifiedBy>
  <cp:revision>6</cp:revision>
  <cp:lastPrinted>2018-06-26T15:39:00Z</cp:lastPrinted>
  <dcterms:created xsi:type="dcterms:W3CDTF">2026-02-27T15:09:00Z</dcterms:created>
  <dcterms:modified xsi:type="dcterms:W3CDTF">2026-02-27T17:06:00Z</dcterms:modified>
</cp:coreProperties>
</file>